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04E77E70"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Pr="0075043E">
        <w:rPr>
          <w:rFonts w:ascii="Times New Roman" w:hAnsi="Times New Roman" w:cs="Times New Roman"/>
          <w:b/>
          <w:i/>
          <w:sz w:val="24"/>
          <w:szCs w:val="24"/>
          <w:lang w:val="ru-RU"/>
        </w:rPr>
        <w:t>«</w:t>
      </w:r>
      <w:r w:rsidR="0075043E" w:rsidRPr="0075043E">
        <w:rPr>
          <w:rFonts w:ascii="Times New Roman" w:hAnsi="Times New Roman" w:cs="Times New Roman"/>
          <w:b/>
          <w:i/>
          <w:sz w:val="24"/>
          <w:szCs w:val="24"/>
          <w:lang w:val="ru-RU"/>
        </w:rPr>
        <w:t>41.04.04 «Политология», ООП «Национальная безопасность</w:t>
      </w:r>
      <w:r w:rsidRPr="0075043E">
        <w:rPr>
          <w:rFonts w:ascii="Times New Roman" w:hAnsi="Times New Roman" w:cs="Times New Roman"/>
          <w:b/>
          <w:i/>
          <w:sz w:val="24"/>
          <w:szCs w:val="24"/>
          <w:lang w:val="ru-RU"/>
        </w:rPr>
        <w:t>»</w:t>
      </w:r>
    </w:p>
    <w:p w14:paraId="01DA1135" w14:textId="68E041FE" w:rsidR="006C1066" w:rsidRDefault="0075043E">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00E61C17">
        <w:rPr>
          <w:rFonts w:ascii="Times New Roman" w:hAnsi="Times New Roman" w:cs="Times New Roman"/>
          <w:b/>
          <w:sz w:val="24"/>
          <w:szCs w:val="24"/>
          <w:u w:val="single"/>
          <w:lang w:val="ru-RU"/>
        </w:rPr>
        <w:t>202</w:t>
      </w:r>
      <w:r w:rsidR="00AF2826">
        <w:rPr>
          <w:rFonts w:ascii="Times New Roman" w:hAnsi="Times New Roman" w:cs="Times New Roman"/>
          <w:b/>
          <w:sz w:val="24"/>
          <w:szCs w:val="24"/>
          <w:u w:val="single"/>
        </w:rPr>
        <w:t>4</w:t>
      </w:r>
      <w:r w:rsidR="00A9728F" w:rsidRPr="0075043E">
        <w:rPr>
          <w:rFonts w:ascii="Times New Roman" w:hAnsi="Times New Roman" w:cs="Times New Roman"/>
          <w:b/>
          <w:sz w:val="24"/>
          <w:szCs w:val="24"/>
          <w:u w:val="single"/>
          <w:lang w:val="ru-RU"/>
        </w:rPr>
        <w:t>г.</w:t>
      </w:r>
      <w:r w:rsidR="00A9728F">
        <w:rPr>
          <w:rFonts w:ascii="Times New Roman" w:hAnsi="Times New Roman" w:cs="Times New Roman"/>
          <w:b/>
          <w:sz w:val="24"/>
          <w:szCs w:val="24"/>
          <w:lang w:val="ru-RU"/>
        </w:rPr>
        <w:t xml:space="preserve"> </w:t>
      </w:r>
    </w:p>
    <w:p w14:paraId="2C563FB1" w14:textId="77777777" w:rsidR="00AE493E" w:rsidRDefault="00AE493E">
      <w:pPr>
        <w:rPr>
          <w:rFonts w:ascii="Times New Roman" w:hAnsi="Times New Roman" w:cs="Times New Roman"/>
          <w:b/>
          <w:sz w:val="24"/>
          <w:szCs w:val="24"/>
          <w:lang w:val="ru-RU"/>
        </w:rPr>
      </w:pPr>
    </w:p>
    <w:tbl>
      <w:tblPr>
        <w:tblStyle w:val="a3"/>
        <w:tblW w:w="14743" w:type="dxa"/>
        <w:tblInd w:w="-998" w:type="dxa"/>
        <w:tblLook w:val="04A0" w:firstRow="1" w:lastRow="0" w:firstColumn="1" w:lastColumn="0" w:noHBand="0" w:noVBand="1"/>
      </w:tblPr>
      <w:tblGrid>
        <w:gridCol w:w="1701"/>
        <w:gridCol w:w="3587"/>
        <w:gridCol w:w="6976"/>
        <w:gridCol w:w="2479"/>
      </w:tblGrid>
      <w:tr w:rsidR="006C1066" w:rsidRPr="00C22773" w14:paraId="2B758539" w14:textId="77777777" w:rsidTr="00FE72A7">
        <w:tc>
          <w:tcPr>
            <w:tcW w:w="1701" w:type="dxa"/>
          </w:tcPr>
          <w:p w14:paraId="25D2D8ED" w14:textId="3A0CF13A" w:rsidR="006C1066" w:rsidRDefault="00052E88" w:rsidP="00E61C17">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587" w:type="dxa"/>
          </w:tcPr>
          <w:p w14:paraId="24D8B832" w14:textId="1D8F0E8C" w:rsidR="006C1066" w:rsidRDefault="00052E88" w:rsidP="00E61C17">
            <w:pPr>
              <w:rPr>
                <w:rFonts w:ascii="Times New Roman" w:hAnsi="Times New Roman" w:cs="Times New Roman"/>
                <w:b/>
                <w:sz w:val="24"/>
                <w:szCs w:val="24"/>
                <w:lang w:val="ru-RU"/>
              </w:rPr>
            </w:pPr>
            <w:proofErr w:type="spellStart"/>
            <w:r>
              <w:rPr>
                <w:rFonts w:ascii="Times New Roman" w:hAnsi="Times New Roman" w:cs="Times New Roman"/>
                <w:b/>
                <w:sz w:val="24"/>
                <w:szCs w:val="24"/>
                <w:lang w:val="ru-RU"/>
              </w:rPr>
              <w:t>Наименоваиие</w:t>
            </w:r>
            <w:proofErr w:type="spellEnd"/>
            <w:r>
              <w:rPr>
                <w:rFonts w:ascii="Times New Roman" w:hAnsi="Times New Roman" w:cs="Times New Roman"/>
                <w:b/>
                <w:sz w:val="24"/>
                <w:szCs w:val="24"/>
                <w:lang w:val="ru-RU"/>
              </w:rPr>
              <w:t xml:space="preserve"> дисциплины</w:t>
            </w:r>
          </w:p>
        </w:tc>
        <w:tc>
          <w:tcPr>
            <w:tcW w:w="6976" w:type="dxa"/>
          </w:tcPr>
          <w:p w14:paraId="291F1435" w14:textId="142DC77C" w:rsidR="006C1066" w:rsidRDefault="00052E88" w:rsidP="00E61C17">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479" w:type="dxa"/>
          </w:tcPr>
          <w:p w14:paraId="2856F804" w14:textId="3B4AA37C" w:rsidR="006C1066" w:rsidRDefault="00052E88" w:rsidP="00E61C17">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E31C29" w:rsidRPr="00C22773" w14:paraId="3B17D204" w14:textId="77777777" w:rsidTr="00FE72A7">
        <w:tc>
          <w:tcPr>
            <w:tcW w:w="1701" w:type="dxa"/>
          </w:tcPr>
          <w:p w14:paraId="5684B864" w14:textId="0A49765E" w:rsidR="00E31C29" w:rsidRDefault="00EB4402" w:rsidP="00B678C6">
            <w:pPr>
              <w:rPr>
                <w:rFonts w:ascii="Times New Roman" w:hAnsi="Times New Roman" w:cs="Times New Roman"/>
                <w:b/>
                <w:sz w:val="24"/>
                <w:szCs w:val="24"/>
                <w:lang w:val="ru-RU"/>
              </w:rPr>
            </w:pPr>
            <w:r w:rsidRPr="00EB4402">
              <w:rPr>
                <w:rFonts w:ascii="Times New Roman" w:hAnsi="Times New Roman" w:cs="Times New Roman"/>
                <w:b/>
                <w:sz w:val="24"/>
                <w:szCs w:val="24"/>
                <w:lang w:val="ru-RU"/>
              </w:rPr>
              <w:t>Б</w:t>
            </w:r>
            <w:proofErr w:type="gramStart"/>
            <w:r w:rsidRPr="00EB4402">
              <w:rPr>
                <w:rFonts w:ascii="Times New Roman" w:hAnsi="Times New Roman" w:cs="Times New Roman"/>
                <w:b/>
                <w:sz w:val="24"/>
                <w:szCs w:val="24"/>
                <w:lang w:val="ru-RU"/>
              </w:rPr>
              <w:t>1.О.</w:t>
            </w:r>
            <w:proofErr w:type="gramEnd"/>
            <w:r w:rsidRPr="00EB4402">
              <w:rPr>
                <w:rFonts w:ascii="Times New Roman" w:hAnsi="Times New Roman" w:cs="Times New Roman"/>
                <w:b/>
                <w:sz w:val="24"/>
                <w:szCs w:val="24"/>
                <w:lang w:val="ru-RU"/>
              </w:rPr>
              <w:t>01</w:t>
            </w:r>
          </w:p>
        </w:tc>
        <w:tc>
          <w:tcPr>
            <w:tcW w:w="3587" w:type="dxa"/>
          </w:tcPr>
          <w:p w14:paraId="3CA2C89E" w14:textId="5F92BC38" w:rsidR="00E31C29" w:rsidRPr="00C006F7" w:rsidRDefault="001D7189"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История политики</w:t>
            </w:r>
          </w:p>
        </w:tc>
        <w:tc>
          <w:tcPr>
            <w:tcW w:w="6976" w:type="dxa"/>
          </w:tcPr>
          <w:p w14:paraId="76CBAD1B"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Трудоемкость: 3 ECTS, 108 академических часов</w:t>
            </w:r>
          </w:p>
          <w:p w14:paraId="7EBCD858"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Форма итогового контроля: зачет</w:t>
            </w:r>
          </w:p>
          <w:p w14:paraId="2DC4ABC5"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Краткое содержание. Учебная дисциплина "История политики" предполагает выявление и осмысление способов интерпретации политики, природы и статуса политики, переменной (переменных) политики, взаимосвязи политической теории и политического действия, основных парадигм размышлений о политике. Программа курса предполагает также осмысление основы теоретического выбора позиции, способствующей пониманию политической истории. В центре внимания находятся проблемы анализа способов интерпретации политики, а также основ трансформации политической жизни (Древность-Современность). Курс дает студентам магистратуры представление об основных тенденциях развития политических процессов разного уровня и характера. Целью освоения дисциплины "История политики" является введение магистров в круг проблем, связанных с современным пониманием истоков, основных тенденций, современного состояния и перспектив политики как одной из базовых человеческих практик в структуре цивилизации. В первую очередь характеризуется тот круг проблем, по которым в современной науке продолжаются дискуссии и решение которых способно существенно изменить современные представления о прошлом и будущем политики. Курс нацелен на </w:t>
            </w:r>
            <w:r w:rsidRPr="001D7189">
              <w:rPr>
                <w:rFonts w:ascii="Times New Roman" w:hAnsi="Times New Roman" w:cs="Times New Roman"/>
                <w:sz w:val="20"/>
                <w:szCs w:val="20"/>
                <w:lang w:val="ru-RU"/>
              </w:rPr>
              <w:lastRenderedPageBreak/>
              <w:t xml:space="preserve">формирование у студентов устойчивого, системного и практически применимого знания о базовых традициях политической жизни цивилизованных обществ, </w:t>
            </w:r>
            <w:proofErr w:type="gramStart"/>
            <w:r w:rsidRPr="001D7189">
              <w:rPr>
                <w:rFonts w:ascii="Times New Roman" w:hAnsi="Times New Roman" w:cs="Times New Roman"/>
                <w:sz w:val="20"/>
                <w:szCs w:val="20"/>
                <w:lang w:val="ru-RU"/>
              </w:rPr>
              <w:t>эффективности  политики</w:t>
            </w:r>
            <w:proofErr w:type="gramEnd"/>
            <w:r w:rsidRPr="001D7189">
              <w:rPr>
                <w:rFonts w:ascii="Times New Roman" w:hAnsi="Times New Roman" w:cs="Times New Roman"/>
                <w:sz w:val="20"/>
                <w:szCs w:val="20"/>
                <w:lang w:val="ru-RU"/>
              </w:rPr>
              <w:t xml:space="preserve"> как одной из базовых человеческих практик, на привитие им навыков работы с научными текстами. </w:t>
            </w:r>
          </w:p>
          <w:p w14:paraId="6CFE6B85" w14:textId="77777777" w:rsidR="001D7189" w:rsidRPr="001D7189" w:rsidRDefault="001D7189" w:rsidP="00B678C6">
            <w:pPr>
              <w:rPr>
                <w:rFonts w:ascii="Times New Roman" w:hAnsi="Times New Roman" w:cs="Times New Roman"/>
                <w:sz w:val="20"/>
                <w:szCs w:val="20"/>
                <w:lang w:val="ru-RU"/>
              </w:rPr>
            </w:pPr>
            <w:proofErr w:type="gramStart"/>
            <w:r w:rsidRPr="001D7189">
              <w:rPr>
                <w:rFonts w:ascii="Times New Roman" w:hAnsi="Times New Roman" w:cs="Times New Roman"/>
                <w:sz w:val="20"/>
                <w:szCs w:val="20"/>
                <w:lang w:val="ru-RU"/>
              </w:rPr>
              <w:t>Взаимосвязь  с</w:t>
            </w:r>
            <w:proofErr w:type="gramEnd"/>
            <w:r w:rsidRPr="001D7189">
              <w:rPr>
                <w:rFonts w:ascii="Times New Roman" w:hAnsi="Times New Roman" w:cs="Times New Roman"/>
                <w:sz w:val="20"/>
                <w:szCs w:val="20"/>
                <w:lang w:val="ru-RU"/>
              </w:rPr>
              <w:t xml:space="preserve"> другими дисциплинами. Учебная дисциплина "История политики" предполагает выявление и осмысление способов интерпретации политики, природы и статуса политики, переменной (переменных) политики, взаимосвязи политической теории и политического действия, основных парадигм размышлений о политике. Находится в логической связке с такими дисциплинами образовательной программы как "Актуальные проблемы политической философии", "Политическая мифология" и основными теоретическими дисциплинами.</w:t>
            </w:r>
          </w:p>
          <w:p w14:paraId="4BF72BA4" w14:textId="776FCE0A" w:rsidR="00E31C2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 и политической истории.</w:t>
            </w:r>
          </w:p>
        </w:tc>
        <w:tc>
          <w:tcPr>
            <w:tcW w:w="2479" w:type="dxa"/>
          </w:tcPr>
          <w:p w14:paraId="64520F0A" w14:textId="2E194EC4" w:rsidR="00E31C29" w:rsidRPr="00EB4402" w:rsidRDefault="00EB4402" w:rsidP="00B678C6">
            <w:pPr>
              <w:rPr>
                <w:rFonts w:ascii="Times New Roman" w:hAnsi="Times New Roman" w:cs="Times New Roman"/>
                <w:sz w:val="24"/>
                <w:szCs w:val="24"/>
                <w:lang w:val="ru-RU"/>
              </w:rPr>
            </w:pPr>
            <w:r w:rsidRPr="00EB4402">
              <w:rPr>
                <w:rFonts w:ascii="Times New Roman" w:hAnsi="Times New Roman" w:cs="Times New Roman"/>
                <w:sz w:val="24"/>
                <w:szCs w:val="24"/>
                <w:lang w:val="ru-RU"/>
              </w:rPr>
              <w:lastRenderedPageBreak/>
              <w:t>ОПК-4.1; ОПК-4.2; ОПК-4.3; ПК-1.1; ПК-1.2; ПК-1.3; ПК-3.1; ПК-3.2; ПК-3.3</w:t>
            </w:r>
          </w:p>
        </w:tc>
      </w:tr>
      <w:tr w:rsidR="00E31C29" w:rsidRPr="00C22773" w14:paraId="2D5A741A" w14:textId="77777777" w:rsidTr="00FE72A7">
        <w:tc>
          <w:tcPr>
            <w:tcW w:w="1701" w:type="dxa"/>
          </w:tcPr>
          <w:p w14:paraId="1BE0C610" w14:textId="0DFF9087" w:rsidR="00E31C29" w:rsidRDefault="00EB4402" w:rsidP="00B678C6">
            <w:pPr>
              <w:rPr>
                <w:rFonts w:ascii="Times New Roman" w:hAnsi="Times New Roman" w:cs="Times New Roman"/>
                <w:b/>
                <w:sz w:val="24"/>
                <w:szCs w:val="24"/>
                <w:lang w:val="ru-RU"/>
              </w:rPr>
            </w:pPr>
            <w:r w:rsidRPr="00EB4402">
              <w:rPr>
                <w:rFonts w:ascii="Times New Roman" w:hAnsi="Times New Roman" w:cs="Times New Roman"/>
                <w:b/>
                <w:sz w:val="24"/>
                <w:szCs w:val="24"/>
                <w:lang w:val="ru-RU"/>
              </w:rPr>
              <w:t>Б</w:t>
            </w:r>
            <w:proofErr w:type="gramStart"/>
            <w:r w:rsidRPr="00EB4402">
              <w:rPr>
                <w:rFonts w:ascii="Times New Roman" w:hAnsi="Times New Roman" w:cs="Times New Roman"/>
                <w:b/>
                <w:sz w:val="24"/>
                <w:szCs w:val="24"/>
                <w:lang w:val="ru-RU"/>
              </w:rPr>
              <w:t>1.О.</w:t>
            </w:r>
            <w:proofErr w:type="gramEnd"/>
            <w:r w:rsidRPr="00EB4402">
              <w:rPr>
                <w:rFonts w:ascii="Times New Roman" w:hAnsi="Times New Roman" w:cs="Times New Roman"/>
                <w:b/>
                <w:sz w:val="24"/>
                <w:szCs w:val="24"/>
                <w:lang w:val="ru-RU"/>
              </w:rPr>
              <w:t>02</w:t>
            </w:r>
          </w:p>
        </w:tc>
        <w:tc>
          <w:tcPr>
            <w:tcW w:w="3587" w:type="dxa"/>
          </w:tcPr>
          <w:p w14:paraId="191B08CA" w14:textId="4C9152E0" w:rsidR="00E31C29" w:rsidRDefault="001D7189" w:rsidP="00B678C6">
            <w:pPr>
              <w:rPr>
                <w:rFonts w:ascii="Times New Roman" w:hAnsi="Times New Roman" w:cs="Times New Roman"/>
                <w:b/>
                <w:sz w:val="24"/>
                <w:szCs w:val="24"/>
                <w:lang w:val="ru-RU"/>
              </w:rPr>
            </w:pPr>
            <w:r w:rsidRPr="001D7189">
              <w:rPr>
                <w:rFonts w:ascii="Times New Roman" w:hAnsi="Times New Roman" w:cs="Times New Roman"/>
                <w:b/>
                <w:sz w:val="24"/>
                <w:szCs w:val="24"/>
                <w:lang w:val="ru-RU"/>
              </w:rPr>
              <w:t>Актуальные проблемы политической философии</w:t>
            </w:r>
          </w:p>
        </w:tc>
        <w:tc>
          <w:tcPr>
            <w:tcW w:w="6976" w:type="dxa"/>
          </w:tcPr>
          <w:p w14:paraId="61906059"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Трудоемкость: 2 ECTS, 72 академических часа</w:t>
            </w:r>
          </w:p>
          <w:p w14:paraId="7ACD1124"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Форма итогового контроля: зачет.</w:t>
            </w:r>
          </w:p>
          <w:p w14:paraId="281797FA" w14:textId="1F07407B"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Краткое содержание. Курс рассчитан на изучение основных универсалий современного мира политики, а именно: </w:t>
            </w:r>
            <w:r w:rsidR="00EB4402" w:rsidRPr="001D7189">
              <w:rPr>
                <w:rFonts w:ascii="Times New Roman" w:hAnsi="Times New Roman" w:cs="Times New Roman"/>
                <w:sz w:val="20"/>
                <w:szCs w:val="20"/>
                <w:lang w:val="ru-RU"/>
              </w:rPr>
              <w:t>мировоззренческих</w:t>
            </w:r>
            <w:r w:rsidRPr="001D7189">
              <w:rPr>
                <w:rFonts w:ascii="Times New Roman" w:hAnsi="Times New Roman" w:cs="Times New Roman"/>
                <w:sz w:val="20"/>
                <w:szCs w:val="20"/>
                <w:lang w:val="ru-RU"/>
              </w:rPr>
              <w:t xml:space="preserve">, ценностных и методологических оснований политической </w:t>
            </w:r>
            <w:proofErr w:type="gramStart"/>
            <w:r w:rsidRPr="001D7189">
              <w:rPr>
                <w:rFonts w:ascii="Times New Roman" w:hAnsi="Times New Roman" w:cs="Times New Roman"/>
                <w:sz w:val="20"/>
                <w:szCs w:val="20"/>
                <w:lang w:val="ru-RU"/>
              </w:rPr>
              <w:t>теории,  способов</w:t>
            </w:r>
            <w:proofErr w:type="gramEnd"/>
            <w:r w:rsidRPr="001D7189">
              <w:rPr>
                <w:rFonts w:ascii="Times New Roman" w:hAnsi="Times New Roman" w:cs="Times New Roman"/>
                <w:sz w:val="20"/>
                <w:szCs w:val="20"/>
                <w:lang w:val="ru-RU"/>
              </w:rPr>
              <w:t xml:space="preserve"> моделирования общей картины мира политики и определения перспектив современного политического </w:t>
            </w:r>
            <w:r w:rsidR="00EB4402" w:rsidRPr="001D7189">
              <w:rPr>
                <w:rFonts w:ascii="Times New Roman" w:hAnsi="Times New Roman" w:cs="Times New Roman"/>
                <w:sz w:val="20"/>
                <w:szCs w:val="20"/>
                <w:lang w:val="ru-RU"/>
              </w:rPr>
              <w:t>развития</w:t>
            </w:r>
            <w:r w:rsidRPr="001D7189">
              <w:rPr>
                <w:rFonts w:ascii="Times New Roman" w:hAnsi="Times New Roman" w:cs="Times New Roman"/>
                <w:sz w:val="20"/>
                <w:szCs w:val="20"/>
                <w:lang w:val="ru-RU"/>
              </w:rPr>
              <w:t>, разработки парадигм современного политического мышления.</w:t>
            </w:r>
          </w:p>
          <w:p w14:paraId="2C2E1C13" w14:textId="589969F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Целью освоения дисциплины "Актуальные проблемы политическая философии" является </w:t>
            </w:r>
            <w:r w:rsidR="00EB4402" w:rsidRPr="001D7189">
              <w:rPr>
                <w:rFonts w:ascii="Times New Roman" w:hAnsi="Times New Roman" w:cs="Times New Roman"/>
                <w:sz w:val="20"/>
                <w:szCs w:val="20"/>
                <w:lang w:val="ru-RU"/>
              </w:rPr>
              <w:t>усвоение фундаментальных</w:t>
            </w:r>
            <w:r w:rsidRPr="001D7189">
              <w:rPr>
                <w:rFonts w:ascii="Times New Roman" w:hAnsi="Times New Roman" w:cs="Times New Roman"/>
                <w:sz w:val="20"/>
                <w:szCs w:val="20"/>
                <w:lang w:val="ru-RU"/>
              </w:rPr>
              <w:t xml:space="preserve"> оснований и проблем современной ПТ, ее категориального аппарата в сопряжении с историей политико-правовой мысли и актуальной политикой.  Курс нацелен на формирование у студентов политологического мышления и освоения основного круга проблем современности и политических категорий. </w:t>
            </w:r>
          </w:p>
          <w:p w14:paraId="3D2CF0F8" w14:textId="7FF7DEF6" w:rsidR="00E31C29" w:rsidRDefault="001D7189" w:rsidP="00B678C6">
            <w:pPr>
              <w:rPr>
                <w:rFonts w:ascii="Times New Roman" w:hAnsi="Times New Roman" w:cs="Times New Roman"/>
                <w:b/>
                <w:sz w:val="24"/>
                <w:szCs w:val="24"/>
                <w:lang w:val="ru-RU"/>
              </w:rPr>
            </w:pPr>
            <w:proofErr w:type="gramStart"/>
            <w:r w:rsidRPr="001D7189">
              <w:rPr>
                <w:rFonts w:ascii="Times New Roman" w:hAnsi="Times New Roman" w:cs="Times New Roman"/>
                <w:sz w:val="20"/>
                <w:szCs w:val="20"/>
                <w:lang w:val="ru-RU"/>
              </w:rPr>
              <w:t>Взаимосвязь  с</w:t>
            </w:r>
            <w:proofErr w:type="gramEnd"/>
            <w:r w:rsidRPr="001D7189">
              <w:rPr>
                <w:rFonts w:ascii="Times New Roman" w:hAnsi="Times New Roman" w:cs="Times New Roman"/>
                <w:sz w:val="20"/>
                <w:szCs w:val="20"/>
                <w:lang w:val="ru-RU"/>
              </w:rPr>
              <w:t xml:space="preserve"> другими дисциплинами. Курс </w:t>
            </w:r>
            <w:proofErr w:type="spellStart"/>
            <w:r w:rsidRPr="001D7189">
              <w:rPr>
                <w:rFonts w:ascii="Times New Roman" w:hAnsi="Times New Roman" w:cs="Times New Roman"/>
                <w:sz w:val="20"/>
                <w:szCs w:val="20"/>
                <w:lang w:val="ru-RU"/>
              </w:rPr>
              <w:t>взамосвязан</w:t>
            </w:r>
            <w:proofErr w:type="spellEnd"/>
            <w:r w:rsidRPr="001D7189">
              <w:rPr>
                <w:rFonts w:ascii="Times New Roman" w:hAnsi="Times New Roman" w:cs="Times New Roman"/>
                <w:sz w:val="20"/>
                <w:szCs w:val="20"/>
                <w:lang w:val="ru-RU"/>
              </w:rPr>
              <w:t xml:space="preserve"> с курсом "Современные концепции философии науки", "Политическая мифология".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w:t>
            </w:r>
          </w:p>
        </w:tc>
        <w:tc>
          <w:tcPr>
            <w:tcW w:w="2479" w:type="dxa"/>
          </w:tcPr>
          <w:p w14:paraId="00252DCB" w14:textId="63C81883" w:rsidR="00E31C29" w:rsidRPr="00EB4402" w:rsidRDefault="00EB4402" w:rsidP="00B678C6">
            <w:pPr>
              <w:rPr>
                <w:rFonts w:ascii="Times New Roman" w:hAnsi="Times New Roman" w:cs="Times New Roman"/>
                <w:sz w:val="24"/>
                <w:szCs w:val="24"/>
                <w:lang w:val="ru-RU"/>
              </w:rPr>
            </w:pPr>
            <w:r w:rsidRPr="00EB4402">
              <w:rPr>
                <w:rFonts w:ascii="Times New Roman" w:hAnsi="Times New Roman" w:cs="Times New Roman"/>
                <w:sz w:val="24"/>
                <w:szCs w:val="24"/>
                <w:lang w:val="ru-RU"/>
              </w:rPr>
              <w:t>УК-1.1; УК-1.2; УК-1.3; УК-6.1; УК-6.2; УК-6.3; ОПК-5.1; ОПК-5.2; ОПК-5.3; ПК-7.1; ПК-7.2; ПК-7.3</w:t>
            </w:r>
          </w:p>
        </w:tc>
      </w:tr>
      <w:tr w:rsidR="0075043E" w:rsidRPr="00C22773" w14:paraId="2923BC4C" w14:textId="77777777" w:rsidTr="00FE72A7">
        <w:tc>
          <w:tcPr>
            <w:tcW w:w="1701" w:type="dxa"/>
          </w:tcPr>
          <w:p w14:paraId="315AFBE0" w14:textId="4ABAABA3"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03</w:t>
            </w:r>
          </w:p>
        </w:tc>
        <w:tc>
          <w:tcPr>
            <w:tcW w:w="3587" w:type="dxa"/>
          </w:tcPr>
          <w:p w14:paraId="0A7D8A8F" w14:textId="6F8C3BBC"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 xml:space="preserve">Компьютерные </w:t>
            </w:r>
            <w:r w:rsidR="00420010" w:rsidRPr="00C006F7">
              <w:rPr>
                <w:rFonts w:ascii="Times New Roman" w:hAnsi="Times New Roman" w:cs="Times New Roman"/>
                <w:b/>
                <w:sz w:val="24"/>
                <w:szCs w:val="24"/>
                <w:lang w:val="ru-RU"/>
              </w:rPr>
              <w:t>технологии в</w:t>
            </w:r>
            <w:r w:rsidRPr="00C006F7">
              <w:rPr>
                <w:rFonts w:ascii="Times New Roman" w:hAnsi="Times New Roman" w:cs="Times New Roman"/>
                <w:b/>
                <w:sz w:val="24"/>
                <w:szCs w:val="24"/>
                <w:lang w:val="ru-RU"/>
              </w:rPr>
              <w:t xml:space="preserve"> политических науках</w:t>
            </w:r>
          </w:p>
        </w:tc>
        <w:tc>
          <w:tcPr>
            <w:tcW w:w="6976" w:type="dxa"/>
          </w:tcPr>
          <w:p w14:paraId="7268D7B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3B2951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3B38595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Изучение элементов информатики является залогом воспитания грамотного, образованного специалиста XXI века.  Целью данного курса является ознакомление студентов с основными свойствами пакета MS Office: Word и Excel. Целью данного курса является ознакомление студентов </w:t>
            </w:r>
            <w:proofErr w:type="gramStart"/>
            <w:r w:rsidRPr="00C006F7">
              <w:rPr>
                <w:rFonts w:ascii="Times New Roman" w:hAnsi="Times New Roman" w:cs="Times New Roman"/>
                <w:sz w:val="20"/>
                <w:szCs w:val="20"/>
                <w:lang w:val="ru-RU"/>
              </w:rPr>
              <w:t xml:space="preserve">с  </w:t>
            </w:r>
            <w:r w:rsidRPr="00C006F7">
              <w:rPr>
                <w:rFonts w:ascii="Times New Roman" w:hAnsi="Times New Roman" w:cs="Times New Roman"/>
                <w:sz w:val="20"/>
                <w:szCs w:val="20"/>
                <w:lang w:val="ru-RU"/>
              </w:rPr>
              <w:lastRenderedPageBreak/>
              <w:t>MS</w:t>
            </w:r>
            <w:proofErr w:type="gramEnd"/>
            <w:r w:rsidRPr="00C006F7">
              <w:rPr>
                <w:rFonts w:ascii="Times New Roman" w:hAnsi="Times New Roman" w:cs="Times New Roman"/>
                <w:sz w:val="20"/>
                <w:szCs w:val="20"/>
                <w:lang w:val="ru-RU"/>
              </w:rPr>
              <w:t xml:space="preserve"> Access азами веб-дизайна. Изучаются базовые функции и инструментарий программ MS Word и MS Excel. Изучаются базовые функции и инструментарий программ MS Excel и простейшие однотабличные базы MS Access. Изучаются базы MS Access, состоящие из двух и более таблиц. Изучаются простейшие приемы верстки и редактирования </w:t>
            </w:r>
            <w:proofErr w:type="spellStart"/>
            <w:r w:rsidRPr="00C006F7">
              <w:rPr>
                <w:rFonts w:ascii="Times New Roman" w:hAnsi="Times New Roman" w:cs="Times New Roman"/>
                <w:sz w:val="20"/>
                <w:szCs w:val="20"/>
                <w:lang w:val="ru-RU"/>
              </w:rPr>
              <w:t>web</w:t>
            </w:r>
            <w:proofErr w:type="spellEnd"/>
            <w:r w:rsidRPr="00C006F7">
              <w:rPr>
                <w:rFonts w:ascii="Times New Roman" w:hAnsi="Times New Roman" w:cs="Times New Roman"/>
                <w:sz w:val="20"/>
                <w:szCs w:val="20"/>
                <w:lang w:val="ru-RU"/>
              </w:rPr>
              <w:t xml:space="preserve">-страниц.                                                                                                                                                                                                                                          </w:t>
            </w:r>
            <w:proofErr w:type="gramStart"/>
            <w:r w:rsidRPr="00C006F7">
              <w:rPr>
                <w:rFonts w:ascii="Times New Roman" w:hAnsi="Times New Roman" w:cs="Times New Roman"/>
                <w:sz w:val="20"/>
                <w:szCs w:val="20"/>
                <w:lang w:val="ru-RU"/>
              </w:rPr>
              <w:t>Взаимосвязь  с</w:t>
            </w:r>
            <w:proofErr w:type="gramEnd"/>
            <w:r w:rsidRPr="00C006F7">
              <w:rPr>
                <w:rFonts w:ascii="Times New Roman" w:hAnsi="Times New Roman" w:cs="Times New Roman"/>
                <w:sz w:val="20"/>
                <w:szCs w:val="20"/>
                <w:lang w:val="ru-RU"/>
              </w:rPr>
              <w:t xml:space="preserve"> другими дисциплинами. Курс </w:t>
            </w:r>
            <w:proofErr w:type="spellStart"/>
            <w:r w:rsidRPr="00C006F7">
              <w:rPr>
                <w:rFonts w:ascii="Times New Roman" w:hAnsi="Times New Roman" w:cs="Times New Roman"/>
                <w:sz w:val="20"/>
                <w:szCs w:val="20"/>
                <w:lang w:val="ru-RU"/>
              </w:rPr>
              <w:t>взамосвязан</w:t>
            </w:r>
            <w:proofErr w:type="spellEnd"/>
            <w:r w:rsidRPr="00C006F7">
              <w:rPr>
                <w:rFonts w:ascii="Times New Roman" w:hAnsi="Times New Roman" w:cs="Times New Roman"/>
                <w:sz w:val="20"/>
                <w:szCs w:val="20"/>
                <w:lang w:val="ru-RU"/>
              </w:rPr>
              <w:t xml:space="preserve"> с такими дисциплинами </w:t>
            </w:r>
            <w:proofErr w:type="gramStart"/>
            <w:r w:rsidRPr="00C006F7">
              <w:rPr>
                <w:rFonts w:ascii="Times New Roman" w:hAnsi="Times New Roman" w:cs="Times New Roman"/>
                <w:sz w:val="20"/>
                <w:szCs w:val="20"/>
                <w:lang w:val="ru-RU"/>
              </w:rPr>
              <w:t>как  "</w:t>
            </w:r>
            <w:proofErr w:type="gramEnd"/>
            <w:r w:rsidRPr="00C006F7">
              <w:rPr>
                <w:rFonts w:ascii="Times New Roman" w:hAnsi="Times New Roman" w:cs="Times New Roman"/>
                <w:sz w:val="20"/>
                <w:szCs w:val="20"/>
                <w:lang w:val="ru-RU"/>
              </w:rPr>
              <w:t>Информационная безопасность", "Источники данных и работа со статистикой".</w:t>
            </w:r>
          </w:p>
          <w:p w14:paraId="7BC86E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Должен владеть навыками самостоятельной работы на ПК и в компьютерных сетях; - новыми информационными технологиями как средствами поиска и обработки информации, необходимой для решения широкого спектра профессиональных задач, и прикладного, и научно-исследовательского характера, в том числе для создания разнообразных социологических баз данных; - методами обработки и визуализации больших объемов данных должен демонстрировать способность и готовность:</w:t>
            </w:r>
          </w:p>
          <w:p w14:paraId="5354011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1) знать современное состояние уровня и направление развития компьютерной техники и</w:t>
            </w:r>
          </w:p>
          <w:p w14:paraId="58B9BEF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программных средств; основы современных информационных технологий и их значение в</w:t>
            </w:r>
          </w:p>
          <w:p w14:paraId="68E0091B"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конкретной практической сфере деятельности;</w:t>
            </w:r>
          </w:p>
          <w:p w14:paraId="75CA48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2) уверенно работать в качестве пользователя ПК, используя программные и технические</w:t>
            </w:r>
          </w:p>
          <w:p w14:paraId="6C5C3FB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средства общего назначения;</w:t>
            </w:r>
          </w:p>
          <w:p w14:paraId="2A05B33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3) работать в локальных сетях, глобальных сетях, получать информацию из мировых баз</w:t>
            </w:r>
          </w:p>
          <w:p w14:paraId="0D393CAF" w14:textId="39EBF92F"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данных, использовать электронную почту.</w:t>
            </w:r>
          </w:p>
        </w:tc>
        <w:tc>
          <w:tcPr>
            <w:tcW w:w="2479" w:type="dxa"/>
          </w:tcPr>
          <w:p w14:paraId="67D9C9E8" w14:textId="7EA3A2E6"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УК-4.1; УК-4.2; УК-4.3; ОПК-2.1; ОПК-2.2; ОПК-2.3; ОПК-3.1; ОПК-3.2; ОПК-3.3; ОПК-7.1; ОПК-</w:t>
            </w:r>
            <w:r w:rsidRPr="007C390E">
              <w:rPr>
                <w:rFonts w:ascii="Times New Roman" w:hAnsi="Times New Roman" w:cs="Times New Roman"/>
                <w:sz w:val="24"/>
                <w:szCs w:val="24"/>
                <w:lang w:val="ru-RU"/>
              </w:rPr>
              <w:lastRenderedPageBreak/>
              <w:t>7.2; ОПК-7.3; ПК-10.1; ПК-10.2; ПК-10.3</w:t>
            </w:r>
          </w:p>
        </w:tc>
      </w:tr>
      <w:tr w:rsidR="0075043E" w:rsidRPr="00C22773" w14:paraId="4BA3D773" w14:textId="77777777" w:rsidTr="00FE72A7">
        <w:tc>
          <w:tcPr>
            <w:tcW w:w="1701" w:type="dxa"/>
          </w:tcPr>
          <w:p w14:paraId="5BE08127" w14:textId="68530A03"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lastRenderedPageBreak/>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04</w:t>
            </w:r>
          </w:p>
        </w:tc>
        <w:tc>
          <w:tcPr>
            <w:tcW w:w="3587" w:type="dxa"/>
          </w:tcPr>
          <w:p w14:paraId="4EC78F4E" w14:textId="048957C2"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Теория национальной безопасности</w:t>
            </w:r>
          </w:p>
        </w:tc>
        <w:tc>
          <w:tcPr>
            <w:tcW w:w="6976" w:type="dxa"/>
          </w:tcPr>
          <w:p w14:paraId="7CC88E2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5 ECTS, 180 академических часов</w:t>
            </w:r>
          </w:p>
          <w:p w14:paraId="3502D6E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48FAEFE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Цель курса – дать студентам магистратуры общие знания о национальной безопасности, исторический очерк развития самого явления и теоретических рефлексий, представить основные современные концепции. Предполагается раскрыть компоненты национальной безопасности, особо исследовать те факторы, которые приобретают первостепенное значение в современных </w:t>
            </w:r>
            <w:proofErr w:type="spellStart"/>
            <w:r w:rsidRPr="00C006F7">
              <w:rPr>
                <w:rFonts w:ascii="Times New Roman" w:hAnsi="Times New Roman" w:cs="Times New Roman"/>
                <w:sz w:val="20"/>
                <w:szCs w:val="20"/>
                <w:lang w:val="ru-RU"/>
              </w:rPr>
              <w:t>глобализационных</w:t>
            </w:r>
            <w:proofErr w:type="spellEnd"/>
            <w:r w:rsidRPr="00C006F7">
              <w:rPr>
                <w:rFonts w:ascii="Times New Roman" w:hAnsi="Times New Roman" w:cs="Times New Roman"/>
                <w:sz w:val="20"/>
                <w:szCs w:val="20"/>
                <w:lang w:val="ru-RU"/>
              </w:rPr>
              <w:t xml:space="preserve"> и интеграционных процессах. Общая характеристика понятия национальная безопасность предполагает вскрыть содержание и объем понятия, то есть дать его определение и классификацию. Особо важно раскрыть и исследовать синтетическую взаимосвязь национальной безопасности и государственного управления, правовую и институциональную базу национальной </w:t>
            </w:r>
            <w:r w:rsidRPr="00C006F7">
              <w:rPr>
                <w:rFonts w:ascii="Times New Roman" w:hAnsi="Times New Roman" w:cs="Times New Roman"/>
                <w:sz w:val="20"/>
                <w:szCs w:val="20"/>
                <w:lang w:val="ru-RU"/>
              </w:rPr>
              <w:lastRenderedPageBreak/>
              <w:t xml:space="preserve">безопасности, методы реализации политики национальной безопасности. Предполагается также особо остановиться на вызовах национальной безопасности РА. Важнейшим </w:t>
            </w:r>
            <w:proofErr w:type="gramStart"/>
            <w:r w:rsidRPr="00C006F7">
              <w:rPr>
                <w:rFonts w:ascii="Times New Roman" w:hAnsi="Times New Roman" w:cs="Times New Roman"/>
                <w:sz w:val="20"/>
                <w:szCs w:val="20"/>
                <w:lang w:val="ru-RU"/>
              </w:rPr>
              <w:t>элементом  мировоззренческой</w:t>
            </w:r>
            <w:proofErr w:type="gramEnd"/>
            <w:r w:rsidRPr="00C006F7">
              <w:rPr>
                <w:rFonts w:ascii="Times New Roman" w:hAnsi="Times New Roman" w:cs="Times New Roman"/>
                <w:sz w:val="20"/>
                <w:szCs w:val="20"/>
                <w:lang w:val="ru-RU"/>
              </w:rPr>
              <w:t xml:space="preserve"> и методологической подготовки магистрантов – политологов является овладение ими основ  теории национальной </w:t>
            </w:r>
            <w:proofErr w:type="spellStart"/>
            <w:r w:rsidRPr="00C006F7">
              <w:rPr>
                <w:rFonts w:ascii="Times New Roman" w:hAnsi="Times New Roman" w:cs="Times New Roman"/>
                <w:sz w:val="20"/>
                <w:szCs w:val="20"/>
                <w:lang w:val="ru-RU"/>
              </w:rPr>
              <w:t>безопасностии</w:t>
            </w:r>
            <w:proofErr w:type="spellEnd"/>
            <w:r w:rsidRPr="00C006F7">
              <w:rPr>
                <w:rFonts w:ascii="Times New Roman" w:hAnsi="Times New Roman" w:cs="Times New Roman"/>
                <w:sz w:val="20"/>
                <w:szCs w:val="20"/>
                <w:lang w:val="ru-RU"/>
              </w:rPr>
              <w:t xml:space="preserve"> умение научно - творчески анализировать эти процессы. Достижению этой цели служит курс "Теория национальной безопасности", который призван </w:t>
            </w:r>
            <w:proofErr w:type="gramStart"/>
            <w:r w:rsidRPr="00C006F7">
              <w:rPr>
                <w:rFonts w:ascii="Times New Roman" w:hAnsi="Times New Roman" w:cs="Times New Roman"/>
                <w:sz w:val="20"/>
                <w:szCs w:val="20"/>
                <w:lang w:val="ru-RU"/>
              </w:rPr>
              <w:t>дать  магистрантам</w:t>
            </w:r>
            <w:proofErr w:type="gramEnd"/>
            <w:r w:rsidRPr="00C006F7">
              <w:rPr>
                <w:rFonts w:ascii="Times New Roman" w:hAnsi="Times New Roman" w:cs="Times New Roman"/>
                <w:sz w:val="20"/>
                <w:szCs w:val="20"/>
                <w:lang w:val="ru-RU"/>
              </w:rPr>
              <w:t xml:space="preserve"> глубокие знания об основах теории национальной безопасности.                                                                                                                                                          Взаимосвязь с другими дисциплинами. Курс "Теория национальной безопасности" тесно взаимосвязан с такими дисциплинами </w:t>
            </w:r>
            <w:proofErr w:type="gramStart"/>
            <w:r w:rsidRPr="00C006F7">
              <w:rPr>
                <w:rFonts w:ascii="Times New Roman" w:hAnsi="Times New Roman" w:cs="Times New Roman"/>
                <w:sz w:val="20"/>
                <w:szCs w:val="20"/>
                <w:lang w:val="ru-RU"/>
              </w:rPr>
              <w:t>программы  "</w:t>
            </w:r>
            <w:proofErr w:type="gramEnd"/>
            <w:r w:rsidRPr="00C006F7">
              <w:rPr>
                <w:rFonts w:ascii="Times New Roman" w:hAnsi="Times New Roman" w:cs="Times New Roman"/>
                <w:sz w:val="20"/>
                <w:szCs w:val="20"/>
                <w:lang w:val="ru-RU"/>
              </w:rPr>
              <w:t xml:space="preserve">Национальная безопасность", как "Военно-политическая безопасность и военно-политические союзы", "Актуальные проблемы духовно-культурной безопасности"  и другие. </w:t>
            </w:r>
          </w:p>
          <w:p w14:paraId="58D190E1" w14:textId="5DD31DAE" w:rsidR="0075043E"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и управлению угрозами и рисками в социально-экономической жизни общества.</w:t>
            </w:r>
          </w:p>
        </w:tc>
        <w:tc>
          <w:tcPr>
            <w:tcW w:w="2479" w:type="dxa"/>
          </w:tcPr>
          <w:p w14:paraId="7AAFF701" w14:textId="25AAC1A2"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УК-3.1; УК-3.2; УК-3.3; ОПК-2.1; ОПК-2.2; ОПК-2.3; ОПК-3.1; ОПК-3.2; ОПК-3.3; ОПК-6.1; ОПК-6.2; ОПК-6.3; ПК-6.1; ПК-6.2; ПК-6.3; ПК-10.1; ПК-10.2; ПК-10.3</w:t>
            </w:r>
          </w:p>
        </w:tc>
      </w:tr>
      <w:tr w:rsidR="0075043E" w:rsidRPr="00C22773" w14:paraId="0C9C6CD6" w14:textId="77777777" w:rsidTr="00FE72A7">
        <w:tc>
          <w:tcPr>
            <w:tcW w:w="1701" w:type="dxa"/>
          </w:tcPr>
          <w:p w14:paraId="6C28DEDA" w14:textId="3928DCBB"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05</w:t>
            </w:r>
          </w:p>
        </w:tc>
        <w:tc>
          <w:tcPr>
            <w:tcW w:w="3587" w:type="dxa"/>
          </w:tcPr>
          <w:p w14:paraId="76FA518B" w14:textId="52EFC82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Стратегические культуры</w:t>
            </w:r>
          </w:p>
        </w:tc>
        <w:tc>
          <w:tcPr>
            <w:tcW w:w="6976" w:type="dxa"/>
          </w:tcPr>
          <w:p w14:paraId="2A5B03F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4 ECTS, 144 академических часов</w:t>
            </w:r>
          </w:p>
          <w:p w14:paraId="00B4065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1563981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предполагает освещение сравнительно новой концепции в сфере политических исследований – концепции “Стратегических культур”. Раскрывается связь стратегической культуры с стратегическим мышлением и проблемой национальной безопасности. Прослеживаются этапы формирования концепции стратегических культур, анализируются модели, выдвинутые в основном западными авторами. Раскрываются основные составляющие стратегической культуры. Предметом особого сравнительного анализа становятся стратегические культуры США, Китая, Индии, Японии, России, Ирана, Израиля, Германии, Великобритании, Франции, ЕС. Выдвигается идея стратегической культуры национальных образований. Дается исторический обзор примеров проявления армянского стратегического мышления. Ставится проблема необходимости выработки стратегической культуры РА. Студент должен иметь базовые знания по теоретическим разделам своей специальности и достаточную общеобразовательную подготовку. </w:t>
            </w:r>
          </w:p>
          <w:p w14:paraId="28CD659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Цель дисциплины. Ознакомить студентов с концепцией стратегических культур.</w:t>
            </w:r>
          </w:p>
          <w:p w14:paraId="6ABF5E02"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Задачи дисциплины:</w:t>
            </w:r>
          </w:p>
          <w:p w14:paraId="4A86567E"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1. Раскрыть теоретико-методологическое значение модели стратегических культур в контексте </w:t>
            </w:r>
            <w:proofErr w:type="gramStart"/>
            <w:r w:rsidRPr="00C006F7">
              <w:rPr>
                <w:rFonts w:ascii="Times New Roman" w:hAnsi="Times New Roman" w:cs="Times New Roman"/>
                <w:sz w:val="20"/>
                <w:szCs w:val="20"/>
                <w:lang w:val="ru-RU"/>
              </w:rPr>
              <w:t>политологических  исследований</w:t>
            </w:r>
            <w:proofErr w:type="gramEnd"/>
            <w:r w:rsidRPr="00C006F7">
              <w:rPr>
                <w:rFonts w:ascii="Times New Roman" w:hAnsi="Times New Roman" w:cs="Times New Roman"/>
                <w:sz w:val="20"/>
                <w:szCs w:val="20"/>
                <w:lang w:val="ru-RU"/>
              </w:rPr>
              <w:t xml:space="preserve"> (особенно в области национальной безопасности).</w:t>
            </w:r>
          </w:p>
          <w:p w14:paraId="1EB1072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lastRenderedPageBreak/>
              <w:t xml:space="preserve">2. Проанализировать модели стратегических культур современных держав.  </w:t>
            </w:r>
          </w:p>
          <w:p w14:paraId="086D164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3. Представить проявления стратегического мышления в истории армянской нации.</w:t>
            </w:r>
          </w:p>
          <w:p w14:paraId="5BFD505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4. Осмыслить возможность стратегической культуры РА и </w:t>
            </w:r>
            <w:proofErr w:type="spellStart"/>
            <w:r w:rsidRPr="00C006F7">
              <w:rPr>
                <w:rFonts w:ascii="Times New Roman" w:hAnsi="Times New Roman" w:cs="Times New Roman"/>
                <w:sz w:val="20"/>
                <w:szCs w:val="20"/>
                <w:lang w:val="ru-RU"/>
              </w:rPr>
              <w:t>армянства</w:t>
            </w:r>
            <w:proofErr w:type="spellEnd"/>
            <w:r w:rsidRPr="00C006F7">
              <w:rPr>
                <w:rFonts w:ascii="Times New Roman" w:hAnsi="Times New Roman" w:cs="Times New Roman"/>
                <w:sz w:val="20"/>
                <w:szCs w:val="20"/>
                <w:lang w:val="ru-RU"/>
              </w:rPr>
              <w:t>.</w:t>
            </w:r>
          </w:p>
          <w:p w14:paraId="2000785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Взаимосвязь с другими дисциплинами. Дисциплина связана с “Историей политики” и </w:t>
            </w:r>
            <w:proofErr w:type="gramStart"/>
            <w:r w:rsidRPr="00C006F7">
              <w:rPr>
                <w:rFonts w:ascii="Times New Roman" w:hAnsi="Times New Roman" w:cs="Times New Roman"/>
                <w:sz w:val="20"/>
                <w:szCs w:val="20"/>
                <w:lang w:val="ru-RU"/>
              </w:rPr>
              <w:t>основными  теоретическими</w:t>
            </w:r>
            <w:proofErr w:type="gramEnd"/>
            <w:r w:rsidRPr="00C006F7">
              <w:rPr>
                <w:rFonts w:ascii="Times New Roman" w:hAnsi="Times New Roman" w:cs="Times New Roman"/>
                <w:sz w:val="20"/>
                <w:szCs w:val="20"/>
                <w:lang w:val="ru-RU"/>
              </w:rPr>
              <w:t xml:space="preserve"> курсами.</w:t>
            </w:r>
          </w:p>
          <w:p w14:paraId="7C17478A" w14:textId="4D1688A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Для прохождения курса студент должен обладать базовыми знаниями в области "Политической теории", "Политической философии" и "Истории политико-правовой мысли".</w:t>
            </w:r>
          </w:p>
        </w:tc>
        <w:tc>
          <w:tcPr>
            <w:tcW w:w="2479" w:type="dxa"/>
          </w:tcPr>
          <w:p w14:paraId="242077B0" w14:textId="2FFE3432"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УК-2.1; УК-2.2; УК-2.3; УК-3.1; УК-3.2; УК-3.3; УК-5.1; УК-5.2; УК-5.3; ОПК-3.1; ОПК-3.2; ОПК-3.3; ПК-4.1; ПК-4.2; ПК-4.3; ПК-6.1; ПК-6.2; ПК-6.3</w:t>
            </w:r>
          </w:p>
        </w:tc>
      </w:tr>
      <w:tr w:rsidR="0075043E" w:rsidRPr="00C22773" w14:paraId="1907E9D9" w14:textId="77777777" w:rsidTr="00FE72A7">
        <w:tc>
          <w:tcPr>
            <w:tcW w:w="1701" w:type="dxa"/>
          </w:tcPr>
          <w:p w14:paraId="65E9B845" w14:textId="440B80FA"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06</w:t>
            </w:r>
          </w:p>
        </w:tc>
        <w:tc>
          <w:tcPr>
            <w:tcW w:w="3587" w:type="dxa"/>
          </w:tcPr>
          <w:p w14:paraId="524F271A" w14:textId="5EA964C2"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Энергетическая безопасность</w:t>
            </w:r>
          </w:p>
        </w:tc>
        <w:tc>
          <w:tcPr>
            <w:tcW w:w="6976" w:type="dxa"/>
          </w:tcPr>
          <w:p w14:paraId="013B4DC2"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5B22B7E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Форма итогового </w:t>
            </w:r>
            <w:proofErr w:type="gramStart"/>
            <w:r w:rsidRPr="00C006F7">
              <w:rPr>
                <w:rFonts w:ascii="Times New Roman" w:hAnsi="Times New Roman" w:cs="Times New Roman"/>
                <w:sz w:val="20"/>
                <w:szCs w:val="20"/>
                <w:lang w:val="ru-RU"/>
              </w:rPr>
              <w:t>контроля:  экзамен</w:t>
            </w:r>
            <w:proofErr w:type="gramEnd"/>
          </w:p>
          <w:p w14:paraId="5DF6347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Цель курса - изучение студентами основных теоретических и практических аспектов взаимодействия политических и экономических факторов, связанных с глобализацией проблематики энергетической безопасности. В рамках курса выявляется, что энергетическая безопасность приобретает первостепенную актуальность в эпоху глобализации, когда государства – энергетические </w:t>
            </w:r>
            <w:proofErr w:type="spellStart"/>
            <w:r w:rsidRPr="00C006F7">
              <w:rPr>
                <w:rFonts w:ascii="Times New Roman" w:hAnsi="Times New Roman" w:cs="Times New Roman"/>
                <w:sz w:val="20"/>
                <w:szCs w:val="20"/>
                <w:lang w:val="ru-RU"/>
              </w:rPr>
              <w:t>акторы</w:t>
            </w:r>
            <w:proofErr w:type="spellEnd"/>
            <w:r w:rsidRPr="00C006F7">
              <w:rPr>
                <w:rFonts w:ascii="Times New Roman" w:hAnsi="Times New Roman" w:cs="Times New Roman"/>
                <w:sz w:val="20"/>
                <w:szCs w:val="20"/>
                <w:lang w:val="ru-RU"/>
              </w:rPr>
              <w:t xml:space="preserve"> используют этот специфический инструмент для отстаивания национальных интересов.</w:t>
            </w:r>
          </w:p>
          <w:p w14:paraId="4947C832" w14:textId="5581C43A"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Взаимосвязь с другими дисциплинами.  Курс "Энергетическая безопасность" тесно взаимосвязан с такими дисциплинами, как "Теория национальной безопасности", "Информационная безопасность и др. </w:t>
            </w:r>
          </w:p>
          <w:p w14:paraId="419BE9D6" w14:textId="61D7EF84"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Студент должен уметь определять целесообразность темы исследования и сравнительного анализа в энергетической отрасли; проводить письменный анализ, определять центральную гипотезу в научном исследовании; работать со статистическим и аналитическим материалом.</w:t>
            </w:r>
          </w:p>
        </w:tc>
        <w:tc>
          <w:tcPr>
            <w:tcW w:w="2479" w:type="dxa"/>
          </w:tcPr>
          <w:p w14:paraId="156684F8" w14:textId="6AA5AAE1"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t>УК-1.1; УК-1.2; УК-1.3; ОПК-3.1; ОПК-3.2; ОПК-3.3; ОПК-8.1; ОПК-8.2; ОПК-8.3; ПК-9.1; ПК-9.2; ПК-9.3</w:t>
            </w:r>
          </w:p>
        </w:tc>
      </w:tr>
      <w:tr w:rsidR="0075043E" w:rsidRPr="00C22773" w14:paraId="1227F58E" w14:textId="77777777" w:rsidTr="00FE72A7">
        <w:tc>
          <w:tcPr>
            <w:tcW w:w="1701" w:type="dxa"/>
          </w:tcPr>
          <w:p w14:paraId="3D85F363" w14:textId="0C2601D4"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07</w:t>
            </w:r>
          </w:p>
        </w:tc>
        <w:tc>
          <w:tcPr>
            <w:tcW w:w="3587" w:type="dxa"/>
          </w:tcPr>
          <w:p w14:paraId="56D6FFA5" w14:textId="3AC37CEA"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Проблемы региональной безопасности</w:t>
            </w:r>
          </w:p>
        </w:tc>
        <w:tc>
          <w:tcPr>
            <w:tcW w:w="6976" w:type="dxa"/>
          </w:tcPr>
          <w:p w14:paraId="3E593F5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0E08F08" w14:textId="3DA5C6C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контроля: зачет                                                                                                                                                                                                                                                                         Краткое содержание. Курс направлен на формирование у студентов магистратуры основных знаний в области теории и практики региональной безопасности как состояния защищенности государств региона от внешних угроз и внутренней нестабильности. Рассмотрены содержание и объем базовых понятий: регион как политические и географическое понятие; среда, система и архитектура региональной безопасности, региональные вооруженные конфликты, региональная «идентичность безопасности».  Подробно рассмотрены особенности обеспечения безопасности в различных регионах и субрегионах мира: Южн</w:t>
            </w:r>
            <w:r>
              <w:rPr>
                <w:rFonts w:ascii="Times New Roman" w:hAnsi="Times New Roman" w:cs="Times New Roman"/>
                <w:sz w:val="20"/>
                <w:szCs w:val="20"/>
                <w:lang w:val="ru-RU"/>
              </w:rPr>
              <w:t xml:space="preserve">о-Кавказском, Ближневосточном, </w:t>
            </w:r>
            <w:r w:rsidRPr="00C006F7">
              <w:rPr>
                <w:rFonts w:ascii="Times New Roman" w:hAnsi="Times New Roman" w:cs="Times New Roman"/>
                <w:sz w:val="20"/>
                <w:szCs w:val="20"/>
                <w:lang w:val="ru-RU"/>
              </w:rPr>
              <w:t xml:space="preserve">Европейском и др. Цель освоения </w:t>
            </w:r>
            <w:proofErr w:type="gramStart"/>
            <w:r w:rsidRPr="00C006F7">
              <w:rPr>
                <w:rFonts w:ascii="Times New Roman" w:hAnsi="Times New Roman" w:cs="Times New Roman"/>
                <w:sz w:val="20"/>
                <w:szCs w:val="20"/>
                <w:lang w:val="ru-RU"/>
              </w:rPr>
              <w:t>дисциплины:  -</w:t>
            </w:r>
            <w:proofErr w:type="gramEnd"/>
            <w:r w:rsidRPr="00C006F7">
              <w:rPr>
                <w:rFonts w:ascii="Times New Roman" w:hAnsi="Times New Roman" w:cs="Times New Roman"/>
                <w:sz w:val="20"/>
                <w:szCs w:val="20"/>
                <w:lang w:val="ru-RU"/>
              </w:rPr>
              <w:t xml:space="preserve">Обучение студентов основам знаний о специфике обеспечения региональной безопасности, специфике </w:t>
            </w:r>
            <w:r w:rsidRPr="00C006F7">
              <w:rPr>
                <w:rFonts w:ascii="Times New Roman" w:hAnsi="Times New Roman" w:cs="Times New Roman"/>
                <w:sz w:val="20"/>
                <w:szCs w:val="20"/>
                <w:lang w:val="ru-RU"/>
              </w:rPr>
              <w:lastRenderedPageBreak/>
              <w:t xml:space="preserve">баланса сил в различных регионах, сущности кризисов и конфликтов, угрожающих региональному миру и стабильности. </w:t>
            </w:r>
          </w:p>
          <w:p w14:paraId="41DBDAE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-Формирование у студентов теоретических знаний, практических умений анализа региональных сред безопасности. -Формирование у студентов целостного представления о новых вызовах и угрозах региональной безопасности в условиях </w:t>
            </w:r>
            <w:proofErr w:type="spellStart"/>
            <w:r w:rsidRPr="00C006F7">
              <w:rPr>
                <w:rFonts w:ascii="Times New Roman" w:hAnsi="Times New Roman" w:cs="Times New Roman"/>
                <w:sz w:val="20"/>
                <w:szCs w:val="20"/>
                <w:lang w:val="ru-RU"/>
              </w:rPr>
              <w:t>глобализирующегося</w:t>
            </w:r>
            <w:proofErr w:type="spellEnd"/>
            <w:r w:rsidRPr="00C006F7">
              <w:rPr>
                <w:rFonts w:ascii="Times New Roman" w:hAnsi="Times New Roman" w:cs="Times New Roman"/>
                <w:sz w:val="20"/>
                <w:szCs w:val="20"/>
                <w:lang w:val="ru-RU"/>
              </w:rPr>
              <w:t xml:space="preserve"> мира. -Развитие у студентов способности самостоятельного приобретения и использования в профессиональной деятельности знаний в области региональной безопасности, умения связывать их с конкретной деятельностью международных политических институтов и других </w:t>
            </w:r>
            <w:proofErr w:type="spellStart"/>
            <w:r w:rsidRPr="00C006F7">
              <w:rPr>
                <w:rFonts w:ascii="Times New Roman" w:hAnsi="Times New Roman" w:cs="Times New Roman"/>
                <w:sz w:val="20"/>
                <w:szCs w:val="20"/>
                <w:lang w:val="ru-RU"/>
              </w:rPr>
              <w:t>акторов</w:t>
            </w:r>
            <w:proofErr w:type="spellEnd"/>
            <w:r w:rsidRPr="00C006F7">
              <w:rPr>
                <w:rFonts w:ascii="Times New Roman" w:hAnsi="Times New Roman" w:cs="Times New Roman"/>
                <w:sz w:val="20"/>
                <w:szCs w:val="20"/>
                <w:lang w:val="ru-RU"/>
              </w:rPr>
              <w:t xml:space="preserve"> политики. -Привитие студентам общей культуры мышления, формирования научного мировоззрения и гуманистической системы ценностей.</w:t>
            </w:r>
          </w:p>
          <w:p w14:paraId="2A68D3B1" w14:textId="2386D03C"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Взаимосвязь с другими дисциплинами.  Курс "Проблемы региональной безопасности" тесно взаимосвязан с такими дисциплинами, как "Теория национальной безопасности", "Информационная </w:t>
            </w:r>
            <w:proofErr w:type="spellStart"/>
            <w:r w:rsidRPr="00C006F7">
              <w:rPr>
                <w:rFonts w:ascii="Times New Roman" w:hAnsi="Times New Roman" w:cs="Times New Roman"/>
                <w:sz w:val="20"/>
                <w:szCs w:val="20"/>
                <w:lang w:val="ru-RU"/>
              </w:rPr>
              <w:t>безопасность"</w:t>
            </w:r>
            <w:r>
              <w:rPr>
                <w:rFonts w:ascii="Times New Roman" w:hAnsi="Times New Roman" w:cs="Times New Roman"/>
                <w:sz w:val="20"/>
                <w:szCs w:val="20"/>
                <w:lang w:val="ru-RU"/>
              </w:rPr>
              <w:t>,"Энергетическая</w:t>
            </w:r>
            <w:proofErr w:type="spellEnd"/>
            <w:r>
              <w:rPr>
                <w:rFonts w:ascii="Times New Roman" w:hAnsi="Times New Roman" w:cs="Times New Roman"/>
                <w:sz w:val="20"/>
                <w:szCs w:val="20"/>
                <w:lang w:val="ru-RU"/>
              </w:rPr>
              <w:t xml:space="preserve"> безопасность" </w:t>
            </w:r>
            <w:r w:rsidRPr="00C006F7">
              <w:rPr>
                <w:rFonts w:ascii="Times New Roman" w:hAnsi="Times New Roman" w:cs="Times New Roman"/>
                <w:sz w:val="20"/>
                <w:szCs w:val="20"/>
                <w:lang w:val="ru-RU"/>
              </w:rPr>
              <w:t xml:space="preserve">и др. </w:t>
            </w:r>
          </w:p>
          <w:p w14:paraId="111A3F40" w14:textId="128DE61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и управлению угрозами и рисками в социально-экономической жизни общества.</w:t>
            </w:r>
          </w:p>
        </w:tc>
        <w:tc>
          <w:tcPr>
            <w:tcW w:w="2479" w:type="dxa"/>
          </w:tcPr>
          <w:p w14:paraId="36F939B7" w14:textId="130547BD"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ОПК-3.1; ОПК-3.2; ОПК-3.3; ОПК-8.1; ОПК-8.2; ОПК-8.3; ПК-1.1; ПК-1.2; ПК-1.3; ПК-5.1; ПК-5.2; ПК-5.3; ПК-8.1; ПК-8.2; ПК-8.3</w:t>
            </w:r>
          </w:p>
        </w:tc>
      </w:tr>
      <w:tr w:rsidR="0075043E" w:rsidRPr="00C22773" w14:paraId="58845F34" w14:textId="77777777" w:rsidTr="00FE72A7">
        <w:tc>
          <w:tcPr>
            <w:tcW w:w="1701" w:type="dxa"/>
          </w:tcPr>
          <w:p w14:paraId="2CDFEB8E" w14:textId="3A3039AA"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08</w:t>
            </w:r>
          </w:p>
        </w:tc>
        <w:tc>
          <w:tcPr>
            <w:tcW w:w="3587" w:type="dxa"/>
          </w:tcPr>
          <w:p w14:paraId="255C7231" w14:textId="46E7B366"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Методология политической науки</w:t>
            </w:r>
          </w:p>
        </w:tc>
        <w:tc>
          <w:tcPr>
            <w:tcW w:w="6976" w:type="dxa"/>
          </w:tcPr>
          <w:p w14:paraId="4D926B5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52BAE5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77CBDDA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Краткое содержание. Проблемы производства социального знания связаны с рефлексией процедур верификации и легитимации знания, его координации с реальными социальными процессами. Это уже уровень методологической рефлексии. Чтобы понять социальные практики, следует понять механизмы производства социального знания. Отталкиваясь от методологической оценки политической науки, внимание концентрировано на теоретическом уровне методологического анализа. Выделяются этапы методологического анализа дисциплины, рассмотрены основные методологические подходы (парадигмы).</w:t>
            </w:r>
          </w:p>
          <w:p w14:paraId="6303234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Курс включает основные компоненты становления методологии политической науки, в частности, </w:t>
            </w:r>
            <w:proofErr w:type="spellStart"/>
            <w:r w:rsidRPr="00C006F7">
              <w:rPr>
                <w:rFonts w:ascii="Times New Roman" w:hAnsi="Times New Roman" w:cs="Times New Roman"/>
                <w:sz w:val="20"/>
                <w:szCs w:val="20"/>
                <w:lang w:val="ru-RU"/>
              </w:rPr>
              <w:t>расскрывает</w:t>
            </w:r>
            <w:proofErr w:type="spellEnd"/>
            <w:r w:rsidRPr="00C006F7">
              <w:rPr>
                <w:rFonts w:ascii="Times New Roman" w:hAnsi="Times New Roman" w:cs="Times New Roman"/>
                <w:sz w:val="20"/>
                <w:szCs w:val="20"/>
                <w:lang w:val="ru-RU"/>
              </w:rPr>
              <w:t xml:space="preserve"> сущность методологии, показываются характерные особенности методологических принципов, способов познания политических явлений. Целью учебного курса является ознакомление студентов с широким спектром междисциплинарного научного инструментария, применяемого в современных политических исследованиях. В этой связи раскрываются ключевые понятия, связанные с методическим обеспечением теоретических и прикладных политологических исследований. Основные задачи курса "Методология политической науки", состоят, во-первых, в том, чтобы способствовать углублению знаний студентов, </w:t>
            </w:r>
            <w:r w:rsidRPr="00C006F7">
              <w:rPr>
                <w:rFonts w:ascii="Times New Roman" w:hAnsi="Times New Roman" w:cs="Times New Roman"/>
                <w:sz w:val="20"/>
                <w:szCs w:val="20"/>
                <w:lang w:val="ru-RU"/>
              </w:rPr>
              <w:lastRenderedPageBreak/>
              <w:t xml:space="preserve">полученных ими в результате освоения теоретических курсов политологических дисциплин, во-вторых, в приобретении навыков самостоятельной аналитической работы. Кроме того, в результате изучения курса студент должен: иметь четкие представления об основных понятиях, связанных с методическим обеспечением теоретических политологических исследований.  По </w:t>
            </w:r>
            <w:proofErr w:type="spellStart"/>
            <w:r w:rsidRPr="00C006F7">
              <w:rPr>
                <w:rFonts w:ascii="Times New Roman" w:hAnsi="Times New Roman" w:cs="Times New Roman"/>
                <w:sz w:val="20"/>
                <w:szCs w:val="20"/>
                <w:lang w:val="ru-RU"/>
              </w:rPr>
              <w:t>оканчании</w:t>
            </w:r>
            <w:proofErr w:type="spellEnd"/>
            <w:r w:rsidRPr="00C006F7">
              <w:rPr>
                <w:rFonts w:ascii="Times New Roman" w:hAnsi="Times New Roman" w:cs="Times New Roman"/>
                <w:sz w:val="20"/>
                <w:szCs w:val="20"/>
                <w:lang w:val="ru-RU"/>
              </w:rPr>
              <w:t xml:space="preserve"> курса студент должен:</w:t>
            </w:r>
          </w:p>
          <w:p w14:paraId="0A6D9CA3" w14:textId="450D33D8"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Знать: уровни функционирования методологических проблем политической науки, основные подходы к анализу политических проблем, сущность аналитических методик политического анализа.</w:t>
            </w:r>
          </w:p>
          <w:p w14:paraId="2A1EC90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Уметь: пользоваться методологией политической науки при анализе политических процессов, анализировать основные аналитические методики, используемые в политической науке, использовать навыки теоретического анализа, сумму определенных приемов, техник познания мира политики, исследования конкретных политических проблем в будущей профессиональной деятельности, разрабатывать программу научного исследования, правильно оформлять и представлять результаты исследований.</w:t>
            </w:r>
          </w:p>
          <w:p w14:paraId="7A129A4E" w14:textId="34453380"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 другими дисциплинами. Дисциплина связана с основными теоретическими курсами программы.</w:t>
            </w:r>
          </w:p>
          <w:p w14:paraId="66957FD7" w14:textId="36B6AC34"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Для прохождения курса "Методология политической науки" студент должен обладать серьезными знаниями в области политической теории, политической философии и истории политико-правовой мысли.</w:t>
            </w:r>
          </w:p>
        </w:tc>
        <w:tc>
          <w:tcPr>
            <w:tcW w:w="2479" w:type="dxa"/>
          </w:tcPr>
          <w:p w14:paraId="1056443C" w14:textId="4EEE92E7"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ОПК-4.1; ОПК-4.2; ОПК-4.3; ОПК-7.1; ОПК-7.2; ОПК-7.3; ПК-3.1; ПК-3.2; ПК-3.3; ПК-5.1; ПК-5.2; ПК-5.3; ПК-7.1; ПК-7.2; ПК-7.3; ПК-9.1; ПК-9.2; ПК-9.3</w:t>
            </w:r>
          </w:p>
        </w:tc>
      </w:tr>
      <w:tr w:rsidR="0075043E" w:rsidRPr="00C22773" w14:paraId="6BEFD56B" w14:textId="77777777" w:rsidTr="00FE72A7">
        <w:tc>
          <w:tcPr>
            <w:tcW w:w="1701" w:type="dxa"/>
          </w:tcPr>
          <w:p w14:paraId="1461888C" w14:textId="53D527B6"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09</w:t>
            </w:r>
          </w:p>
        </w:tc>
        <w:tc>
          <w:tcPr>
            <w:tcW w:w="3587" w:type="dxa"/>
          </w:tcPr>
          <w:p w14:paraId="7CC0143C" w14:textId="5309BEC1"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Новейшие тенденции и направления современной политологии</w:t>
            </w:r>
          </w:p>
        </w:tc>
        <w:tc>
          <w:tcPr>
            <w:tcW w:w="6976" w:type="dxa"/>
          </w:tcPr>
          <w:p w14:paraId="360C18DE"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часа.</w:t>
            </w:r>
          </w:p>
          <w:p w14:paraId="0922D57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18630CE5" w14:textId="6481305A"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предназначен для студентов магистратуры, углубляющих знания в области </w:t>
            </w:r>
            <w:proofErr w:type="gramStart"/>
            <w:r w:rsidRPr="00C006F7">
              <w:rPr>
                <w:rFonts w:ascii="Times New Roman" w:hAnsi="Times New Roman" w:cs="Times New Roman"/>
                <w:sz w:val="20"/>
                <w:szCs w:val="20"/>
                <w:lang w:val="ru-RU"/>
              </w:rPr>
              <w:t>политической теории</w:t>
            </w:r>
            <w:proofErr w:type="gramEnd"/>
            <w:r w:rsidRPr="00C006F7">
              <w:rPr>
                <w:rFonts w:ascii="Times New Roman" w:hAnsi="Times New Roman" w:cs="Times New Roman"/>
                <w:sz w:val="20"/>
                <w:szCs w:val="20"/>
                <w:lang w:val="ru-RU"/>
              </w:rPr>
              <w:t xml:space="preserve"> и включает основные направления западных политических теорий, раскрывает их сущность, причины и основные этапы формирования и развития. Выявляет их воздействие на реальные политические процессы. Цель курса – развитие аналитических навыков, умения выработать собственное видение и оценку альтернативных политических взглядов. Не менее важно при изложении рассматриваемых концепций критическое их осмысление, а также умение аргументировать те или иные подходы. Курс «Новейшие тенденции и направления современной политологии» предполагает изучение основных политологических школ и концепций, а также важнейших направлений развития политической мысли на Западе на рубеже XX–XXI веков, что предполагает анализ оригинальных текстов наиболее значимых политических мыслителей современности (Ж. Бодрийяр, Р. </w:t>
            </w:r>
            <w:proofErr w:type="spellStart"/>
            <w:r w:rsidRPr="00C006F7">
              <w:rPr>
                <w:rFonts w:ascii="Times New Roman" w:hAnsi="Times New Roman" w:cs="Times New Roman"/>
                <w:sz w:val="20"/>
                <w:szCs w:val="20"/>
                <w:lang w:val="ru-RU"/>
              </w:rPr>
              <w:t>Нозик</w:t>
            </w:r>
            <w:proofErr w:type="spellEnd"/>
            <w:r w:rsidRPr="00C006F7">
              <w:rPr>
                <w:rFonts w:ascii="Times New Roman" w:hAnsi="Times New Roman" w:cs="Times New Roman"/>
                <w:sz w:val="20"/>
                <w:szCs w:val="20"/>
                <w:lang w:val="ru-RU"/>
              </w:rPr>
              <w:t xml:space="preserve">, Дж. </w:t>
            </w:r>
            <w:proofErr w:type="spellStart"/>
            <w:r w:rsidRPr="00C006F7">
              <w:rPr>
                <w:rFonts w:ascii="Times New Roman" w:hAnsi="Times New Roman" w:cs="Times New Roman"/>
                <w:sz w:val="20"/>
                <w:szCs w:val="20"/>
                <w:lang w:val="ru-RU"/>
              </w:rPr>
              <w:t>Роулс</w:t>
            </w:r>
            <w:proofErr w:type="spellEnd"/>
            <w:r w:rsidRPr="00C006F7">
              <w:rPr>
                <w:rFonts w:ascii="Times New Roman" w:hAnsi="Times New Roman" w:cs="Times New Roman"/>
                <w:sz w:val="20"/>
                <w:szCs w:val="20"/>
                <w:lang w:val="ru-RU"/>
              </w:rPr>
              <w:t xml:space="preserve">, Ф. Хайек, Ю. </w:t>
            </w:r>
            <w:proofErr w:type="spellStart"/>
            <w:r w:rsidRPr="00C006F7">
              <w:rPr>
                <w:rFonts w:ascii="Times New Roman" w:hAnsi="Times New Roman" w:cs="Times New Roman"/>
                <w:sz w:val="20"/>
                <w:szCs w:val="20"/>
                <w:lang w:val="ru-RU"/>
              </w:rPr>
              <w:t>Хабермас</w:t>
            </w:r>
            <w:proofErr w:type="spellEnd"/>
            <w:r w:rsidRPr="00C006F7">
              <w:rPr>
                <w:rFonts w:ascii="Times New Roman" w:hAnsi="Times New Roman" w:cs="Times New Roman"/>
                <w:sz w:val="20"/>
                <w:szCs w:val="20"/>
                <w:lang w:val="ru-RU"/>
              </w:rPr>
              <w:t xml:space="preserve"> и др.). Практическая цель изучения политических школ и концепций заключается в изучении важных направлений развития </w:t>
            </w:r>
            <w:r w:rsidRPr="00C006F7">
              <w:rPr>
                <w:rFonts w:ascii="Times New Roman" w:hAnsi="Times New Roman" w:cs="Times New Roman"/>
                <w:sz w:val="20"/>
                <w:szCs w:val="20"/>
                <w:lang w:val="ru-RU"/>
              </w:rPr>
              <w:lastRenderedPageBreak/>
              <w:t xml:space="preserve">политической мысли на Западе на рубеже XX–XXI веков, что предполагает анализ </w:t>
            </w:r>
            <w:proofErr w:type="gramStart"/>
            <w:r w:rsidRPr="00C006F7">
              <w:rPr>
                <w:rFonts w:ascii="Times New Roman" w:hAnsi="Times New Roman" w:cs="Times New Roman"/>
                <w:sz w:val="20"/>
                <w:szCs w:val="20"/>
                <w:lang w:val="ru-RU"/>
              </w:rPr>
              <w:t>оригинальных  текстов</w:t>
            </w:r>
            <w:proofErr w:type="gramEnd"/>
            <w:r w:rsidRPr="00C006F7">
              <w:rPr>
                <w:rFonts w:ascii="Times New Roman" w:hAnsi="Times New Roman" w:cs="Times New Roman"/>
                <w:sz w:val="20"/>
                <w:szCs w:val="20"/>
                <w:lang w:val="ru-RU"/>
              </w:rPr>
              <w:t xml:space="preserve">  наиболее значимых  политических мыслителей современности. </w:t>
            </w:r>
          </w:p>
          <w:p w14:paraId="2AF2738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Основная цель курса – углубить теоретико-политические </w:t>
            </w:r>
            <w:proofErr w:type="gramStart"/>
            <w:r w:rsidRPr="00C006F7">
              <w:rPr>
                <w:rFonts w:ascii="Times New Roman" w:hAnsi="Times New Roman" w:cs="Times New Roman"/>
                <w:sz w:val="20"/>
                <w:szCs w:val="20"/>
                <w:lang w:val="ru-RU"/>
              </w:rPr>
              <w:t>знания  в</w:t>
            </w:r>
            <w:proofErr w:type="gramEnd"/>
            <w:r w:rsidRPr="00C006F7">
              <w:rPr>
                <w:rFonts w:ascii="Times New Roman" w:hAnsi="Times New Roman" w:cs="Times New Roman"/>
                <w:sz w:val="20"/>
                <w:szCs w:val="20"/>
                <w:lang w:val="ru-RU"/>
              </w:rPr>
              <w:t xml:space="preserve"> области теории политики и развить способности по комплексному видению политических проблем. Изучение данного курса направлено на достижение следующих целей:</w:t>
            </w:r>
          </w:p>
          <w:p w14:paraId="3247B134"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умение понимать и оценивать сущность различных политологических школ и направлений;</w:t>
            </w:r>
          </w:p>
          <w:p w14:paraId="0365EE9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развитие гибкости мышления;</w:t>
            </w:r>
          </w:p>
          <w:p w14:paraId="787EAA0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дальнейшее развитие специальных учебных умений, позволяющих совершенствовать учебную деятельность по углубленному изучению политических наук.</w:t>
            </w:r>
          </w:p>
          <w:p w14:paraId="2E4E084B" w14:textId="2038F0B9"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Студент должен </w:t>
            </w:r>
            <w:proofErr w:type="gramStart"/>
            <w:r w:rsidRPr="00C006F7">
              <w:rPr>
                <w:rFonts w:ascii="Times New Roman" w:hAnsi="Times New Roman" w:cs="Times New Roman"/>
                <w:sz w:val="20"/>
                <w:szCs w:val="20"/>
                <w:lang w:val="ru-RU"/>
              </w:rPr>
              <w:t>знать :</w:t>
            </w:r>
            <w:proofErr w:type="gramEnd"/>
            <w:r w:rsidRPr="00C006F7">
              <w:rPr>
                <w:rFonts w:ascii="Times New Roman" w:hAnsi="Times New Roman" w:cs="Times New Roman"/>
                <w:sz w:val="20"/>
                <w:szCs w:val="20"/>
                <w:lang w:val="ru-RU"/>
              </w:rPr>
              <w:t xml:space="preserve"> 1. Теоретико-методологические подходы к изучению политологических школ и концепций. 2. Возникновения политологических школ, этапы формирования концепций. 3. Противоречивость школ и концепций; 4. Классификация концепций и школ; 5. Основополагающие положения современных политологических течений; 6. </w:t>
            </w:r>
            <w:r w:rsidR="007C390E" w:rsidRPr="00C006F7">
              <w:rPr>
                <w:rFonts w:ascii="Times New Roman" w:hAnsi="Times New Roman" w:cs="Times New Roman"/>
                <w:sz w:val="20"/>
                <w:szCs w:val="20"/>
                <w:lang w:val="ru-RU"/>
              </w:rPr>
              <w:t>Уметь отличать</w:t>
            </w:r>
            <w:r w:rsidRPr="00C006F7">
              <w:rPr>
                <w:rFonts w:ascii="Times New Roman" w:hAnsi="Times New Roman" w:cs="Times New Roman"/>
                <w:sz w:val="20"/>
                <w:szCs w:val="20"/>
                <w:lang w:val="ru-RU"/>
              </w:rPr>
              <w:t xml:space="preserve"> подходы политологических школ к общественным процессам.</w:t>
            </w:r>
          </w:p>
          <w:p w14:paraId="02A0E3D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Уметь: </w:t>
            </w:r>
          </w:p>
          <w:p w14:paraId="71506FB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1. Свободно оперировать методологическими принципами в подходах к общественному развитию</w:t>
            </w:r>
          </w:p>
          <w:p w14:paraId="35DB82F3" w14:textId="57C68165"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2. Толерантно относится к </w:t>
            </w:r>
            <w:r w:rsidR="007C390E" w:rsidRPr="00C006F7">
              <w:rPr>
                <w:rFonts w:ascii="Times New Roman" w:hAnsi="Times New Roman" w:cs="Times New Roman"/>
                <w:sz w:val="20"/>
                <w:szCs w:val="20"/>
                <w:lang w:val="ru-RU"/>
              </w:rPr>
              <w:t>различным политологическим концепциям,</w:t>
            </w:r>
            <w:r w:rsidRPr="00C006F7">
              <w:rPr>
                <w:rFonts w:ascii="Times New Roman" w:hAnsi="Times New Roman" w:cs="Times New Roman"/>
                <w:sz w:val="20"/>
                <w:szCs w:val="20"/>
                <w:lang w:val="ru-RU"/>
              </w:rPr>
              <w:t xml:space="preserve"> и их оценка с позиций исследователя</w:t>
            </w:r>
          </w:p>
          <w:p w14:paraId="413B743A" w14:textId="54E86FC4"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3. Понимать </w:t>
            </w:r>
            <w:r w:rsidR="007C390E" w:rsidRPr="00C006F7">
              <w:rPr>
                <w:rFonts w:ascii="Times New Roman" w:hAnsi="Times New Roman" w:cs="Times New Roman"/>
                <w:sz w:val="20"/>
                <w:szCs w:val="20"/>
                <w:lang w:val="ru-RU"/>
              </w:rPr>
              <w:t>суть программных</w:t>
            </w:r>
            <w:r w:rsidRPr="00C006F7">
              <w:rPr>
                <w:rFonts w:ascii="Times New Roman" w:hAnsi="Times New Roman" w:cs="Times New Roman"/>
                <w:sz w:val="20"/>
                <w:szCs w:val="20"/>
                <w:lang w:val="ru-RU"/>
              </w:rPr>
              <w:t xml:space="preserve"> установок современных политологических школ, их идейную направленность</w:t>
            </w:r>
          </w:p>
          <w:p w14:paraId="20E6A7A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4. Знать тонкости и особенности каждой концепции политологических школ и направлений.</w:t>
            </w:r>
          </w:p>
          <w:p w14:paraId="6FD53688" w14:textId="5222611E" w:rsidR="0075043E" w:rsidRPr="00C006F7" w:rsidRDefault="007C390E"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w:t>
            </w:r>
            <w:r w:rsidR="00C006F7" w:rsidRPr="00C006F7">
              <w:rPr>
                <w:rFonts w:ascii="Times New Roman" w:hAnsi="Times New Roman" w:cs="Times New Roman"/>
                <w:sz w:val="20"/>
                <w:szCs w:val="20"/>
                <w:lang w:val="ru-RU"/>
              </w:rPr>
              <w:t xml:space="preserve"> другими дисциплинами. Курс </w:t>
            </w:r>
            <w:r w:rsidRPr="00C006F7">
              <w:rPr>
                <w:rFonts w:ascii="Times New Roman" w:hAnsi="Times New Roman" w:cs="Times New Roman"/>
                <w:sz w:val="20"/>
                <w:szCs w:val="20"/>
                <w:lang w:val="ru-RU"/>
              </w:rPr>
              <w:t>взаимосвязан</w:t>
            </w:r>
            <w:r w:rsidR="00C006F7" w:rsidRPr="00C006F7">
              <w:rPr>
                <w:rFonts w:ascii="Times New Roman" w:hAnsi="Times New Roman" w:cs="Times New Roman"/>
                <w:sz w:val="20"/>
                <w:szCs w:val="20"/>
                <w:lang w:val="ru-RU"/>
              </w:rPr>
              <w:t xml:space="preserve"> с курсом 'История </w:t>
            </w:r>
            <w:r w:rsidRPr="00C006F7">
              <w:rPr>
                <w:rFonts w:ascii="Times New Roman" w:hAnsi="Times New Roman" w:cs="Times New Roman"/>
                <w:sz w:val="20"/>
                <w:szCs w:val="20"/>
                <w:lang w:val="ru-RU"/>
              </w:rPr>
              <w:t>политики», «Современные</w:t>
            </w:r>
            <w:r w:rsidR="00C006F7" w:rsidRPr="00C006F7">
              <w:rPr>
                <w:rFonts w:ascii="Times New Roman" w:hAnsi="Times New Roman" w:cs="Times New Roman"/>
                <w:sz w:val="20"/>
                <w:szCs w:val="20"/>
                <w:lang w:val="ru-RU"/>
              </w:rPr>
              <w:t xml:space="preserve"> концепции философии науки", "Политическая мифология".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w:t>
            </w:r>
          </w:p>
        </w:tc>
        <w:tc>
          <w:tcPr>
            <w:tcW w:w="2479" w:type="dxa"/>
          </w:tcPr>
          <w:p w14:paraId="6199FF9B" w14:textId="71B04968"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ОПК-4.1; ОПК-4.2; ОПК-4.3; ПК-1.1; ПК-1.2; ПК-1.3; ПК-2.1; ПК-2.2; ПК-2.3; ПК-3.1; ПК-3.2; ПК-3.3</w:t>
            </w:r>
          </w:p>
        </w:tc>
      </w:tr>
      <w:tr w:rsidR="00C006F7" w:rsidRPr="00C22773" w14:paraId="5C6C5203" w14:textId="77777777" w:rsidTr="00FE72A7">
        <w:tc>
          <w:tcPr>
            <w:tcW w:w="1701" w:type="dxa"/>
          </w:tcPr>
          <w:p w14:paraId="16B33111" w14:textId="174CFEC0"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10</w:t>
            </w:r>
          </w:p>
        </w:tc>
        <w:tc>
          <w:tcPr>
            <w:tcW w:w="3587" w:type="dxa"/>
          </w:tcPr>
          <w:p w14:paraId="736E29F2" w14:textId="55EABB69"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Информационная безопасность</w:t>
            </w:r>
          </w:p>
        </w:tc>
        <w:tc>
          <w:tcPr>
            <w:tcW w:w="6976" w:type="dxa"/>
          </w:tcPr>
          <w:p w14:paraId="6ECFC2A4"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336B0F5B"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2D38E09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w:t>
            </w:r>
            <w:proofErr w:type="spellStart"/>
            <w:proofErr w:type="gramStart"/>
            <w:r w:rsidRPr="00C006F7">
              <w:rPr>
                <w:rFonts w:ascii="Times New Roman" w:hAnsi="Times New Roman" w:cs="Times New Roman"/>
                <w:sz w:val="20"/>
                <w:szCs w:val="20"/>
                <w:lang w:val="ru-RU"/>
              </w:rPr>
              <w:t>содержание.Данный</w:t>
            </w:r>
            <w:proofErr w:type="spellEnd"/>
            <w:proofErr w:type="gramEnd"/>
            <w:r w:rsidRPr="00C006F7">
              <w:rPr>
                <w:rFonts w:ascii="Times New Roman" w:hAnsi="Times New Roman" w:cs="Times New Roman"/>
                <w:sz w:val="20"/>
                <w:szCs w:val="20"/>
                <w:lang w:val="ru-RU"/>
              </w:rPr>
              <w:t xml:space="preserve"> курс предполагает освещение и анализ важнейшей составляющей современной системы национальной безопасности – информационной безопасности. Раскрываются сущность и особенности информационного пространства. Понятие информационные войны: сущность, </w:t>
            </w:r>
            <w:r w:rsidRPr="00C006F7">
              <w:rPr>
                <w:rFonts w:ascii="Times New Roman" w:hAnsi="Times New Roman" w:cs="Times New Roman"/>
                <w:sz w:val="20"/>
                <w:szCs w:val="20"/>
                <w:lang w:val="ru-RU"/>
              </w:rPr>
              <w:lastRenderedPageBreak/>
              <w:t xml:space="preserve">история, методологические основания, модели. Информационное оружие как основное средство ведения информационной войны. Целью изучения курса "Информационная безопасность" является приобретение выпускниками теоретических знаний, практических умений и навыков применения современных средств защиты информации и противодействия техническим устройствам негласного съема информации, а также получения скрытой компьютерной информации. Задачей курса является </w:t>
            </w:r>
            <w:proofErr w:type="spellStart"/>
            <w:proofErr w:type="gramStart"/>
            <w:r w:rsidRPr="00C006F7">
              <w:rPr>
                <w:rFonts w:ascii="Times New Roman" w:hAnsi="Times New Roman" w:cs="Times New Roman"/>
                <w:sz w:val="20"/>
                <w:szCs w:val="20"/>
                <w:lang w:val="ru-RU"/>
              </w:rPr>
              <w:t>рассматрение</w:t>
            </w:r>
            <w:proofErr w:type="spellEnd"/>
            <w:r w:rsidRPr="00C006F7">
              <w:rPr>
                <w:rFonts w:ascii="Times New Roman" w:hAnsi="Times New Roman" w:cs="Times New Roman"/>
                <w:sz w:val="20"/>
                <w:szCs w:val="20"/>
                <w:lang w:val="ru-RU"/>
              </w:rPr>
              <w:t xml:space="preserve">  основных</w:t>
            </w:r>
            <w:proofErr w:type="gramEnd"/>
            <w:r w:rsidRPr="00C006F7">
              <w:rPr>
                <w:rFonts w:ascii="Times New Roman" w:hAnsi="Times New Roman" w:cs="Times New Roman"/>
                <w:sz w:val="20"/>
                <w:szCs w:val="20"/>
                <w:lang w:val="ru-RU"/>
              </w:rPr>
              <w:t xml:space="preserve"> понятий информационной безопасности, структуру мер в области информационной безопасности, описать меры законодательного, административного, процедурного и программно-технического уровней. Информационная безопасность - молодая, быстро развивающаяся область информационных технологий, для успешного освоения которой важно, во-первых, усвоить современный, согласованный с другими ветвями информационных технологий базис, во-</w:t>
            </w:r>
            <w:proofErr w:type="gramStart"/>
            <w:r w:rsidRPr="00C006F7">
              <w:rPr>
                <w:rFonts w:ascii="Times New Roman" w:hAnsi="Times New Roman" w:cs="Times New Roman"/>
                <w:sz w:val="20"/>
                <w:szCs w:val="20"/>
                <w:lang w:val="ru-RU"/>
              </w:rPr>
              <w:t>вторых,  в</w:t>
            </w:r>
            <w:proofErr w:type="gramEnd"/>
            <w:r w:rsidRPr="00C006F7">
              <w:rPr>
                <w:rFonts w:ascii="Times New Roman" w:hAnsi="Times New Roman" w:cs="Times New Roman"/>
                <w:sz w:val="20"/>
                <w:szCs w:val="20"/>
                <w:lang w:val="ru-RU"/>
              </w:rPr>
              <w:t xml:space="preserve"> рамках комплексного подхода описание общей структуры и отдельных уровней такого подхода.  В рамках таких уровней рассматриваются меры законодательные, административные, процедурные и программно-технические.                                                                                                                                Взаимосвязь с другими дисциплинами. Курс "Информационная безопасность" тесно взаимосвязан с такими дисциплинами, как "Компьютерные </w:t>
            </w:r>
            <w:proofErr w:type="gramStart"/>
            <w:r w:rsidRPr="00C006F7">
              <w:rPr>
                <w:rFonts w:ascii="Times New Roman" w:hAnsi="Times New Roman" w:cs="Times New Roman"/>
                <w:sz w:val="20"/>
                <w:szCs w:val="20"/>
                <w:lang w:val="ru-RU"/>
              </w:rPr>
              <w:t>технологии  в</w:t>
            </w:r>
            <w:proofErr w:type="gramEnd"/>
            <w:r w:rsidRPr="00C006F7">
              <w:rPr>
                <w:rFonts w:ascii="Times New Roman" w:hAnsi="Times New Roman" w:cs="Times New Roman"/>
                <w:sz w:val="20"/>
                <w:szCs w:val="20"/>
                <w:lang w:val="ru-RU"/>
              </w:rPr>
              <w:t xml:space="preserve"> политических науках", "Технологии информационных войн".</w:t>
            </w:r>
          </w:p>
          <w:p w14:paraId="644C21C6" w14:textId="7A0DB69B"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Студент должен уметь работать на средствах обнаружения и противодействия негласному съему информации, осуществлять организационные и технические мероприятия по обеспечению информационной безопасности, знать нормативную базу обеспечения деятельности в области защиты информации, возможные каналы утечки информации.</w:t>
            </w:r>
          </w:p>
        </w:tc>
        <w:tc>
          <w:tcPr>
            <w:tcW w:w="2479" w:type="dxa"/>
          </w:tcPr>
          <w:p w14:paraId="57B88251" w14:textId="731BD43A"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 xml:space="preserve">УК-3.1; УК-3.2; УК-3.3; УК-4.1; УК-4.2; УК-4.3; ОПК-2.1; ОПК-2.2; ОПК-2.3; ОПК-5.1; ОПК-5.2; </w:t>
            </w:r>
            <w:r w:rsidRPr="007C390E">
              <w:rPr>
                <w:rFonts w:ascii="Times New Roman" w:hAnsi="Times New Roman" w:cs="Times New Roman"/>
                <w:sz w:val="24"/>
                <w:szCs w:val="24"/>
                <w:lang w:val="ru-RU"/>
              </w:rPr>
              <w:lastRenderedPageBreak/>
              <w:t>ОПК-5.3; ОПК-7.1; ОПК-7.2; ОПК-7.3; ОПК-8.1; ОПК-8.2; ОПК-8.3; ПК-4.1; ПК-4.2; ПК-4.3; ПК-10.1; ПК-10.2; ПК-10.3</w:t>
            </w:r>
          </w:p>
        </w:tc>
      </w:tr>
      <w:tr w:rsidR="00C006F7" w:rsidRPr="00C22773" w14:paraId="604F086F" w14:textId="77777777" w:rsidTr="00FE72A7">
        <w:tc>
          <w:tcPr>
            <w:tcW w:w="1701" w:type="dxa"/>
          </w:tcPr>
          <w:p w14:paraId="1E190B24" w14:textId="39FB32C4"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lastRenderedPageBreak/>
              <w:t>Б</w:t>
            </w:r>
            <w:proofErr w:type="gramStart"/>
            <w:r w:rsidRPr="007C390E">
              <w:rPr>
                <w:rFonts w:ascii="Times New Roman" w:hAnsi="Times New Roman" w:cs="Times New Roman"/>
                <w:b/>
                <w:sz w:val="24"/>
                <w:szCs w:val="24"/>
                <w:lang w:val="ru-RU"/>
              </w:rPr>
              <w:t>1.О.</w:t>
            </w:r>
            <w:proofErr w:type="gramEnd"/>
            <w:r w:rsidRPr="007C390E">
              <w:rPr>
                <w:rFonts w:ascii="Times New Roman" w:hAnsi="Times New Roman" w:cs="Times New Roman"/>
                <w:b/>
                <w:sz w:val="24"/>
                <w:szCs w:val="24"/>
                <w:lang w:val="ru-RU"/>
              </w:rPr>
              <w:t>11</w:t>
            </w:r>
          </w:p>
        </w:tc>
        <w:tc>
          <w:tcPr>
            <w:tcW w:w="3587" w:type="dxa"/>
          </w:tcPr>
          <w:p w14:paraId="41CD2005" w14:textId="33121A0F"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Современные концепции философии науки</w:t>
            </w:r>
          </w:p>
        </w:tc>
        <w:tc>
          <w:tcPr>
            <w:tcW w:w="6976" w:type="dxa"/>
          </w:tcPr>
          <w:p w14:paraId="0B7C978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2 ECTS, 72 академических часов</w:t>
            </w:r>
          </w:p>
          <w:p w14:paraId="45CEA82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2414E4C3"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"Современные концепции философии науки" представляет собой особую область философского знания, специализированную область исследований не только собственно философских и логических знаний, но и специального научного материала. Данный курс призван ознакомить магистрантов с основными концепциями современной философии </w:t>
            </w:r>
            <w:proofErr w:type="gramStart"/>
            <w:r w:rsidRPr="00C006F7">
              <w:rPr>
                <w:rFonts w:ascii="Times New Roman" w:hAnsi="Times New Roman" w:cs="Times New Roman"/>
                <w:sz w:val="20"/>
                <w:szCs w:val="20"/>
                <w:lang w:val="ru-RU"/>
              </w:rPr>
              <w:t>и  методологии</w:t>
            </w:r>
            <w:proofErr w:type="gramEnd"/>
            <w:r w:rsidRPr="00C006F7">
              <w:rPr>
                <w:rFonts w:ascii="Times New Roman" w:hAnsi="Times New Roman" w:cs="Times New Roman"/>
                <w:sz w:val="20"/>
                <w:szCs w:val="20"/>
                <w:lang w:val="ru-RU"/>
              </w:rPr>
              <w:t xml:space="preserve"> науки, показать взаимоотношение философии и науки, охарактеризовать основные тенденции развития этих концепций, связывая их с тенденциями развития современной науки. Курс предполагает рассмотрение следующих концепций философии науки: неопозитивистская (Рассел, </w:t>
            </w:r>
            <w:proofErr w:type="spellStart"/>
            <w:r w:rsidRPr="00C006F7">
              <w:rPr>
                <w:rFonts w:ascii="Times New Roman" w:hAnsi="Times New Roman" w:cs="Times New Roman"/>
                <w:sz w:val="20"/>
                <w:szCs w:val="20"/>
                <w:lang w:val="ru-RU"/>
              </w:rPr>
              <w:t>Витгенштейн</w:t>
            </w:r>
            <w:proofErr w:type="spellEnd"/>
            <w:r w:rsidRPr="00C006F7">
              <w:rPr>
                <w:rFonts w:ascii="Times New Roman" w:hAnsi="Times New Roman" w:cs="Times New Roman"/>
                <w:sz w:val="20"/>
                <w:szCs w:val="20"/>
                <w:lang w:val="ru-RU"/>
              </w:rPr>
              <w:t xml:space="preserve">), </w:t>
            </w:r>
            <w:proofErr w:type="spellStart"/>
            <w:r w:rsidRPr="00C006F7">
              <w:rPr>
                <w:rFonts w:ascii="Times New Roman" w:hAnsi="Times New Roman" w:cs="Times New Roman"/>
                <w:sz w:val="20"/>
                <w:szCs w:val="20"/>
                <w:lang w:val="ru-RU"/>
              </w:rPr>
              <w:t>конвенционалистская</w:t>
            </w:r>
            <w:proofErr w:type="spellEnd"/>
            <w:r w:rsidRPr="00C006F7">
              <w:rPr>
                <w:rFonts w:ascii="Times New Roman" w:hAnsi="Times New Roman" w:cs="Times New Roman"/>
                <w:sz w:val="20"/>
                <w:szCs w:val="20"/>
                <w:lang w:val="ru-RU"/>
              </w:rPr>
              <w:t xml:space="preserve"> (Пуанкаре), феноменологическая (</w:t>
            </w:r>
            <w:proofErr w:type="spellStart"/>
            <w:r w:rsidRPr="00C006F7">
              <w:rPr>
                <w:rFonts w:ascii="Times New Roman" w:hAnsi="Times New Roman" w:cs="Times New Roman"/>
                <w:sz w:val="20"/>
                <w:szCs w:val="20"/>
                <w:lang w:val="ru-RU"/>
              </w:rPr>
              <w:t>Гуссерль</w:t>
            </w:r>
            <w:proofErr w:type="spellEnd"/>
            <w:r w:rsidRPr="00C006F7">
              <w:rPr>
                <w:rFonts w:ascii="Times New Roman" w:hAnsi="Times New Roman" w:cs="Times New Roman"/>
                <w:sz w:val="20"/>
                <w:szCs w:val="20"/>
                <w:lang w:val="ru-RU"/>
              </w:rPr>
              <w:t>), герменевтическая (</w:t>
            </w:r>
            <w:proofErr w:type="spellStart"/>
            <w:r w:rsidRPr="00C006F7">
              <w:rPr>
                <w:rFonts w:ascii="Times New Roman" w:hAnsi="Times New Roman" w:cs="Times New Roman"/>
                <w:sz w:val="20"/>
                <w:szCs w:val="20"/>
                <w:lang w:val="ru-RU"/>
              </w:rPr>
              <w:t>Дильтей</w:t>
            </w:r>
            <w:proofErr w:type="spellEnd"/>
            <w:r w:rsidRPr="00C006F7">
              <w:rPr>
                <w:rFonts w:ascii="Times New Roman" w:hAnsi="Times New Roman" w:cs="Times New Roman"/>
                <w:sz w:val="20"/>
                <w:szCs w:val="20"/>
                <w:lang w:val="ru-RU"/>
              </w:rPr>
              <w:t xml:space="preserve">, Хайдеггер, Гадамер), </w:t>
            </w:r>
            <w:proofErr w:type="spellStart"/>
            <w:r w:rsidRPr="00C006F7">
              <w:rPr>
                <w:rFonts w:ascii="Times New Roman" w:hAnsi="Times New Roman" w:cs="Times New Roman"/>
                <w:sz w:val="20"/>
                <w:szCs w:val="20"/>
                <w:lang w:val="ru-RU"/>
              </w:rPr>
              <w:t>постпозитививстская</w:t>
            </w:r>
            <w:proofErr w:type="spellEnd"/>
            <w:r w:rsidRPr="00C006F7">
              <w:rPr>
                <w:rFonts w:ascii="Times New Roman" w:hAnsi="Times New Roman" w:cs="Times New Roman"/>
                <w:sz w:val="20"/>
                <w:szCs w:val="20"/>
                <w:lang w:val="ru-RU"/>
              </w:rPr>
              <w:t xml:space="preserve"> (Поппер, Кун, </w:t>
            </w:r>
            <w:proofErr w:type="spellStart"/>
            <w:r w:rsidRPr="00C006F7">
              <w:rPr>
                <w:rFonts w:ascii="Times New Roman" w:hAnsi="Times New Roman" w:cs="Times New Roman"/>
                <w:sz w:val="20"/>
                <w:szCs w:val="20"/>
                <w:lang w:val="ru-RU"/>
              </w:rPr>
              <w:t>Лакатос</w:t>
            </w:r>
            <w:proofErr w:type="spellEnd"/>
            <w:r w:rsidRPr="00C006F7">
              <w:rPr>
                <w:rFonts w:ascii="Times New Roman" w:hAnsi="Times New Roman" w:cs="Times New Roman"/>
                <w:sz w:val="20"/>
                <w:szCs w:val="20"/>
                <w:lang w:val="ru-RU"/>
              </w:rPr>
              <w:t xml:space="preserve">), анархическая </w:t>
            </w:r>
            <w:r w:rsidRPr="00C006F7">
              <w:rPr>
                <w:rFonts w:ascii="Times New Roman" w:hAnsi="Times New Roman" w:cs="Times New Roman"/>
                <w:sz w:val="20"/>
                <w:szCs w:val="20"/>
                <w:lang w:val="ru-RU"/>
              </w:rPr>
              <w:lastRenderedPageBreak/>
              <w:t>(</w:t>
            </w:r>
            <w:proofErr w:type="spellStart"/>
            <w:r w:rsidRPr="00C006F7">
              <w:rPr>
                <w:rFonts w:ascii="Times New Roman" w:hAnsi="Times New Roman" w:cs="Times New Roman"/>
                <w:sz w:val="20"/>
                <w:szCs w:val="20"/>
                <w:lang w:val="ru-RU"/>
              </w:rPr>
              <w:t>Фейерабенд</w:t>
            </w:r>
            <w:proofErr w:type="spellEnd"/>
            <w:r w:rsidRPr="00C006F7">
              <w:rPr>
                <w:rFonts w:ascii="Times New Roman" w:hAnsi="Times New Roman" w:cs="Times New Roman"/>
                <w:sz w:val="20"/>
                <w:szCs w:val="20"/>
                <w:lang w:val="ru-RU"/>
              </w:rPr>
              <w:t>) и др.  Изучение данной философской дисциплины будет способствовать осмыслению аспирантами такого когнитивного конструкта как наука. Цель дисциплины. Подготовить студентов в области философии науки, дать знания о современном уровне методологии науки, привить навыки самостоятельного творческого научного исследования. Задачи дисциплины.</w:t>
            </w:r>
          </w:p>
          <w:p w14:paraId="5098E07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а) дать студенту представление об основных направлениях и тенденциях современной философии науки,</w:t>
            </w:r>
          </w:p>
          <w:p w14:paraId="13E7DD9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б) связать тенденции развития философии науки с тенденциями развития самой науки и изменениями в социальной реальности,</w:t>
            </w:r>
          </w:p>
          <w:p w14:paraId="412DCC9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в) выявить место науки и научного знания в структуре современной культуры </w:t>
            </w:r>
            <w:proofErr w:type="gramStart"/>
            <w:r w:rsidRPr="00C006F7">
              <w:rPr>
                <w:rFonts w:ascii="Times New Roman" w:hAnsi="Times New Roman" w:cs="Times New Roman"/>
                <w:sz w:val="20"/>
                <w:szCs w:val="20"/>
                <w:lang w:val="ru-RU"/>
              </w:rPr>
              <w:t>и  место</w:t>
            </w:r>
            <w:proofErr w:type="gramEnd"/>
            <w:r w:rsidRPr="00C006F7">
              <w:rPr>
                <w:rFonts w:ascii="Times New Roman" w:hAnsi="Times New Roman" w:cs="Times New Roman"/>
                <w:sz w:val="20"/>
                <w:szCs w:val="20"/>
                <w:lang w:val="ru-RU"/>
              </w:rPr>
              <w:t xml:space="preserve"> философии в структуре науки. Требования к уровню освоения содержания дисциплины. </w:t>
            </w:r>
          </w:p>
          <w:p w14:paraId="150DAC2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знать основные направления современной философии науки, понимать природу научного знания, роль науки в обществе, взаимоотношение науки и </w:t>
            </w:r>
            <w:proofErr w:type="gramStart"/>
            <w:r w:rsidRPr="00C006F7">
              <w:rPr>
                <w:rFonts w:ascii="Times New Roman" w:hAnsi="Times New Roman" w:cs="Times New Roman"/>
                <w:sz w:val="20"/>
                <w:szCs w:val="20"/>
                <w:lang w:val="ru-RU"/>
              </w:rPr>
              <w:t>философии .</w:t>
            </w:r>
            <w:proofErr w:type="gramEnd"/>
          </w:p>
          <w:p w14:paraId="4892D12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уметь а) проводить анализ </w:t>
            </w:r>
            <w:proofErr w:type="gramStart"/>
            <w:r w:rsidRPr="00C006F7">
              <w:rPr>
                <w:rFonts w:ascii="Times New Roman" w:hAnsi="Times New Roman" w:cs="Times New Roman"/>
                <w:sz w:val="20"/>
                <w:szCs w:val="20"/>
                <w:lang w:val="ru-RU"/>
              </w:rPr>
              <w:t>взаимодействия  науки</w:t>
            </w:r>
            <w:proofErr w:type="gramEnd"/>
            <w:r w:rsidRPr="00C006F7">
              <w:rPr>
                <w:rFonts w:ascii="Times New Roman" w:hAnsi="Times New Roman" w:cs="Times New Roman"/>
                <w:sz w:val="20"/>
                <w:szCs w:val="20"/>
                <w:lang w:val="ru-RU"/>
              </w:rPr>
              <w:t xml:space="preserve"> и философии в контексте современной культуры и общественной жизни; б) видеть философский пласт в основаниях собственной научной специализации. </w:t>
            </w:r>
          </w:p>
          <w:p w14:paraId="755245A4" w14:textId="436D9ADB"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владеть навыками принятия </w:t>
            </w:r>
            <w:proofErr w:type="gramStart"/>
            <w:r w:rsidRPr="00C006F7">
              <w:rPr>
                <w:rFonts w:ascii="Times New Roman" w:hAnsi="Times New Roman" w:cs="Times New Roman"/>
                <w:sz w:val="20"/>
                <w:szCs w:val="20"/>
                <w:lang w:val="ru-RU"/>
              </w:rPr>
              <w:t>самостоятельных  научных</w:t>
            </w:r>
            <w:proofErr w:type="gramEnd"/>
            <w:r w:rsidRPr="00C006F7">
              <w:rPr>
                <w:rFonts w:ascii="Times New Roman" w:hAnsi="Times New Roman" w:cs="Times New Roman"/>
                <w:sz w:val="20"/>
                <w:szCs w:val="20"/>
                <w:lang w:val="ru-RU"/>
              </w:rPr>
              <w:t xml:space="preserve"> утверждений; выражать и защищать собственную точку зрения при решении теоретических проблем науки.                                                                                                                                                                                                                                                                                                  Взаимосвязь с другими дисциплинами. Курс связан с такими дисциплинами, как "Актуальные проблемы политической философии", "Политическая мифология".                                                                                                                                                                                                                                                                                          Требования к исходным уровням знаний и умений студентов магистратуры. Студент должен иметь базовые знания по теоретическим разделам своей специальности и достаточную общеобразовательную подготовку по гуманитарным наукам, в частности, по теоретической философии и логике.</w:t>
            </w:r>
          </w:p>
        </w:tc>
        <w:tc>
          <w:tcPr>
            <w:tcW w:w="2479" w:type="dxa"/>
          </w:tcPr>
          <w:p w14:paraId="70469F02" w14:textId="5D77938A"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ОПК-4.1; ОПК-4.2; ОПК-4.3; ПК-7.1; ПК-7.2; ПК-7.3</w:t>
            </w:r>
          </w:p>
        </w:tc>
      </w:tr>
      <w:tr w:rsidR="00C006F7" w:rsidRPr="00C22773" w14:paraId="3CAFF3F2" w14:textId="77777777" w:rsidTr="00FE72A7">
        <w:tc>
          <w:tcPr>
            <w:tcW w:w="1701" w:type="dxa"/>
          </w:tcPr>
          <w:p w14:paraId="65B8350B" w14:textId="37A907D4"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1.В.</w:t>
            </w:r>
            <w:proofErr w:type="gramEnd"/>
            <w:r w:rsidRPr="007C390E">
              <w:rPr>
                <w:rFonts w:ascii="Times New Roman" w:hAnsi="Times New Roman" w:cs="Times New Roman"/>
                <w:b/>
                <w:sz w:val="24"/>
                <w:szCs w:val="24"/>
                <w:lang w:val="ru-RU"/>
              </w:rPr>
              <w:t>01</w:t>
            </w:r>
          </w:p>
        </w:tc>
        <w:tc>
          <w:tcPr>
            <w:tcW w:w="3587" w:type="dxa"/>
          </w:tcPr>
          <w:p w14:paraId="66D7E5D9" w14:textId="58ECAE52"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Сравнительный анализ концепций национальной безопасности зарубежных стран</w:t>
            </w:r>
          </w:p>
        </w:tc>
        <w:tc>
          <w:tcPr>
            <w:tcW w:w="6976" w:type="dxa"/>
          </w:tcPr>
          <w:p w14:paraId="579B41E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399A388" w14:textId="7A3C6933"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Форма итогового контроля: экзамен.                                                                                                                                                                                                                                                               Краткое содержание. Изучение учебной дисциплины "Сравнительный анализ концепций национальной безопасности зарубежных стран"  студентами магистратуры имеет особое значение в системе университетской подготовки высококвалифицированных политологов и преследует цель формирования у них способности анализировать и сопоставлять различные концепции стратегической безопасности, а также подвергать изучению различные аспекты безопасности в контексте современных социально-политических изменений на глобальном и локальном уровнях.                                                                                                           Взаимосвязь с другими дисциплинами. Данный учебный курс связан с рядом других дисциплин: "Теория национальной безопасности", "Стратегические </w:t>
            </w:r>
            <w:r w:rsidRPr="00C006F7">
              <w:rPr>
                <w:rFonts w:ascii="Times New Roman" w:hAnsi="Times New Roman" w:cs="Times New Roman"/>
                <w:sz w:val="20"/>
                <w:szCs w:val="20"/>
                <w:lang w:val="ru-RU"/>
              </w:rPr>
              <w:lastRenderedPageBreak/>
              <w:t>культуры", "Современные концепции национализма и проблемы глобализации".                                                                                                                                                                                                                                                                              Требования к исходным уровням знаний и умений студентов.   Базовые знания основ политической теории, аналитические навыки, а также умение работать с оригинальными текстами.</w:t>
            </w:r>
          </w:p>
        </w:tc>
        <w:tc>
          <w:tcPr>
            <w:tcW w:w="2479" w:type="dxa"/>
          </w:tcPr>
          <w:p w14:paraId="382348E3" w14:textId="6AA7F5AE"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ПК-2.1; ПК-2.2; ПК-2.3; ПК-4.1; ПК-4.2; ПК-4.3; ПК-8.1; ПК-8.2; ПК-8.3</w:t>
            </w:r>
          </w:p>
        </w:tc>
      </w:tr>
      <w:tr w:rsidR="00C006F7" w:rsidRPr="00C22773" w14:paraId="5DB9B1A4" w14:textId="77777777" w:rsidTr="00FE72A7">
        <w:tc>
          <w:tcPr>
            <w:tcW w:w="1701" w:type="dxa"/>
          </w:tcPr>
          <w:p w14:paraId="4D9AB0C2" w14:textId="3A7645B0"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1.В.</w:t>
            </w:r>
            <w:proofErr w:type="gramEnd"/>
            <w:r w:rsidRPr="007C390E">
              <w:rPr>
                <w:rFonts w:ascii="Times New Roman" w:hAnsi="Times New Roman" w:cs="Times New Roman"/>
                <w:b/>
                <w:sz w:val="24"/>
                <w:szCs w:val="24"/>
                <w:lang w:val="ru-RU"/>
              </w:rPr>
              <w:t>02</w:t>
            </w:r>
          </w:p>
        </w:tc>
        <w:tc>
          <w:tcPr>
            <w:tcW w:w="3587" w:type="dxa"/>
          </w:tcPr>
          <w:p w14:paraId="427BEE39" w14:textId="1C790619"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 xml:space="preserve">Фундаментализм и современная </w:t>
            </w:r>
            <w:r w:rsidR="00320CEA" w:rsidRPr="00C006F7">
              <w:rPr>
                <w:rFonts w:ascii="Times New Roman" w:hAnsi="Times New Roman" w:cs="Times New Roman"/>
                <w:b/>
                <w:sz w:val="24"/>
                <w:szCs w:val="24"/>
                <w:lang w:val="ru-RU"/>
              </w:rPr>
              <w:t>общественно</w:t>
            </w:r>
            <w:r w:rsidRPr="00C006F7">
              <w:rPr>
                <w:rFonts w:ascii="Times New Roman" w:hAnsi="Times New Roman" w:cs="Times New Roman"/>
                <w:b/>
                <w:sz w:val="24"/>
                <w:szCs w:val="24"/>
                <w:lang w:val="ru-RU"/>
              </w:rPr>
              <w:t>-политическая мысль</w:t>
            </w:r>
          </w:p>
        </w:tc>
        <w:tc>
          <w:tcPr>
            <w:tcW w:w="6976" w:type="dxa"/>
          </w:tcPr>
          <w:p w14:paraId="56EBBA1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2 ECTS, 72 академических часа</w:t>
            </w:r>
          </w:p>
          <w:p w14:paraId="276EE231" w14:textId="2C5029C1"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Форма контроля: зачет                                                                                                                                                                                                                                                                        Краткое содержание. Курс призван ознакомить студентов магистратуры с корнями, генезисом, становлением и развитием фундаментализма. Освещаются разновидности христианского (протестантский, католический, православный), иудейского, индуистского, исламского фундаментализма. В рамках курса особое место уделяется анализу места и роли фундаменталистских идейных течений и организаций с фундаменталистской идеологией в современных общественно-политических процессах. Уделяется внимание феноменам культурного и политического фундаментализма.                                                                                            Взаимосвязь с другими дисциплинами. Курс связан с такими дисциплинами, </w:t>
            </w:r>
            <w:proofErr w:type="gramStart"/>
            <w:r w:rsidRPr="00C006F7">
              <w:rPr>
                <w:rFonts w:ascii="Times New Roman" w:hAnsi="Times New Roman" w:cs="Times New Roman"/>
                <w:sz w:val="20"/>
                <w:szCs w:val="20"/>
                <w:lang w:val="ru-RU"/>
              </w:rPr>
              <w:t>как  "</w:t>
            </w:r>
            <w:proofErr w:type="gramEnd"/>
            <w:r w:rsidRPr="00C006F7">
              <w:rPr>
                <w:rFonts w:ascii="Times New Roman" w:hAnsi="Times New Roman" w:cs="Times New Roman"/>
                <w:sz w:val="20"/>
                <w:szCs w:val="20"/>
                <w:lang w:val="ru-RU"/>
              </w:rPr>
              <w:t>История политики", "Актуальные проблемы духовно-культурной безопасности".                                                                                                                                                                                                                                                                               Требования к исходным уровням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своей специальности.</w:t>
            </w:r>
          </w:p>
        </w:tc>
        <w:tc>
          <w:tcPr>
            <w:tcW w:w="2479" w:type="dxa"/>
          </w:tcPr>
          <w:p w14:paraId="63E83157" w14:textId="3785D6D9"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t>УК-1.1; УК-1.2; УК-1.3; ОПК-1.1; ОПК-1.2; ОПК-1.3; ОПК-3.1; ОПК-3.2; ОПК-3.3; ПК-1.1; ПК-1.2; ПК-1.3; ПК-3.1; ПК-3.2; ПК-3.3</w:t>
            </w:r>
          </w:p>
        </w:tc>
      </w:tr>
      <w:tr w:rsidR="00C006F7" w:rsidRPr="00C22773" w14:paraId="39750666" w14:textId="77777777" w:rsidTr="00FE72A7">
        <w:trPr>
          <w:trHeight w:val="3534"/>
        </w:trPr>
        <w:tc>
          <w:tcPr>
            <w:tcW w:w="1701" w:type="dxa"/>
          </w:tcPr>
          <w:p w14:paraId="1269DB1A" w14:textId="16D6B1C3"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1.В.</w:t>
            </w:r>
            <w:proofErr w:type="gramEnd"/>
            <w:r w:rsidRPr="007C390E">
              <w:rPr>
                <w:rFonts w:ascii="Times New Roman" w:hAnsi="Times New Roman" w:cs="Times New Roman"/>
                <w:b/>
                <w:sz w:val="24"/>
                <w:szCs w:val="24"/>
                <w:lang w:val="ru-RU"/>
              </w:rPr>
              <w:t>03</w:t>
            </w:r>
          </w:p>
        </w:tc>
        <w:tc>
          <w:tcPr>
            <w:tcW w:w="3587" w:type="dxa"/>
          </w:tcPr>
          <w:p w14:paraId="02073257" w14:textId="2AD0AFD6" w:rsidR="00C006F7" w:rsidRDefault="00FA00AC" w:rsidP="00B678C6">
            <w:pPr>
              <w:rPr>
                <w:rFonts w:ascii="Times New Roman" w:hAnsi="Times New Roman" w:cs="Times New Roman"/>
                <w:b/>
                <w:sz w:val="24"/>
                <w:szCs w:val="24"/>
                <w:lang w:val="ru-RU"/>
              </w:rPr>
            </w:pPr>
            <w:r w:rsidRPr="00FA00AC">
              <w:rPr>
                <w:rFonts w:ascii="Times New Roman" w:hAnsi="Times New Roman" w:cs="Times New Roman"/>
                <w:b/>
                <w:sz w:val="24"/>
                <w:szCs w:val="24"/>
                <w:lang w:val="ru-RU"/>
              </w:rPr>
              <w:t>Демографическая безопасность</w:t>
            </w:r>
          </w:p>
        </w:tc>
        <w:tc>
          <w:tcPr>
            <w:tcW w:w="6976" w:type="dxa"/>
          </w:tcPr>
          <w:p w14:paraId="32057EAB" w14:textId="77777777" w:rsidR="00FA00AC" w:rsidRPr="00FA00AC" w:rsidRDefault="00FA00AC" w:rsidP="00B678C6">
            <w:pPr>
              <w:rPr>
                <w:rFonts w:ascii="Times New Roman" w:hAnsi="Times New Roman" w:cs="Times New Roman"/>
                <w:sz w:val="20"/>
                <w:szCs w:val="20"/>
                <w:lang w:val="ru-RU"/>
              </w:rPr>
            </w:pPr>
            <w:proofErr w:type="gramStart"/>
            <w:r w:rsidRPr="00FA00AC">
              <w:rPr>
                <w:rFonts w:ascii="Times New Roman" w:hAnsi="Times New Roman" w:cs="Times New Roman"/>
                <w:sz w:val="20"/>
                <w:szCs w:val="20"/>
                <w:lang w:val="ru-RU"/>
              </w:rPr>
              <w:t>Трудоемкость:  3</w:t>
            </w:r>
            <w:proofErr w:type="gramEnd"/>
            <w:r w:rsidRPr="00FA00AC">
              <w:rPr>
                <w:rFonts w:ascii="Times New Roman" w:hAnsi="Times New Roman" w:cs="Times New Roman"/>
                <w:sz w:val="20"/>
                <w:szCs w:val="20"/>
                <w:lang w:val="ru-RU"/>
              </w:rPr>
              <w:t xml:space="preserve"> ECTS, 108 академических часов</w:t>
            </w:r>
          </w:p>
          <w:p w14:paraId="17D93180"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Форма итогового контроля: зачет</w:t>
            </w:r>
          </w:p>
          <w:p w14:paraId="024CCB01"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xml:space="preserve">Краткое содержание. Основное содержание программы «Демографическая безопасность» отображает: предмет этой дисциплины, источники данных о населении, показатели динамики и структуры населения, </w:t>
            </w:r>
            <w:proofErr w:type="spellStart"/>
            <w:r w:rsidRPr="00FA00AC">
              <w:rPr>
                <w:rFonts w:ascii="Times New Roman" w:hAnsi="Times New Roman" w:cs="Times New Roman"/>
                <w:sz w:val="20"/>
                <w:szCs w:val="20"/>
                <w:lang w:val="ru-RU"/>
              </w:rPr>
              <w:t>брачность</w:t>
            </w:r>
            <w:proofErr w:type="spellEnd"/>
            <w:r w:rsidRPr="00FA00AC">
              <w:rPr>
                <w:rFonts w:ascii="Times New Roman" w:hAnsi="Times New Roman" w:cs="Times New Roman"/>
                <w:sz w:val="20"/>
                <w:szCs w:val="20"/>
                <w:lang w:val="ru-RU"/>
              </w:rPr>
              <w:t xml:space="preserve">, рождаемость и репродуктивное поведение, смертность и </w:t>
            </w:r>
            <w:proofErr w:type="spellStart"/>
            <w:r w:rsidRPr="00FA00AC">
              <w:rPr>
                <w:rFonts w:ascii="Times New Roman" w:hAnsi="Times New Roman" w:cs="Times New Roman"/>
                <w:sz w:val="20"/>
                <w:szCs w:val="20"/>
                <w:lang w:val="ru-RU"/>
              </w:rPr>
              <w:t>самосохранительное</w:t>
            </w:r>
            <w:proofErr w:type="spellEnd"/>
            <w:r w:rsidRPr="00FA00AC">
              <w:rPr>
                <w:rFonts w:ascii="Times New Roman" w:hAnsi="Times New Roman" w:cs="Times New Roman"/>
                <w:sz w:val="20"/>
                <w:szCs w:val="20"/>
                <w:lang w:val="ru-RU"/>
              </w:rPr>
              <w:t xml:space="preserve"> поведение, воспроизводство населения в целом, проблемы демографической и миграционной политики государства, которые могут являться угрозой национальной безопасности. Актуальность дисциплины обусловлена тем, что демографическое положение в Республике Армения в последние годы несколько ухудшилось, ситуация близка к демографическому кризису, о чем свидетельствуют многочисленные статистические данные. Данная ситуация является одной из главных угроз национальной </w:t>
            </w:r>
            <w:proofErr w:type="spellStart"/>
            <w:r w:rsidRPr="00FA00AC">
              <w:rPr>
                <w:rFonts w:ascii="Times New Roman" w:hAnsi="Times New Roman" w:cs="Times New Roman"/>
                <w:sz w:val="20"/>
                <w:szCs w:val="20"/>
                <w:lang w:val="ru-RU"/>
              </w:rPr>
              <w:t>безопаснсоти</w:t>
            </w:r>
            <w:proofErr w:type="spellEnd"/>
            <w:r w:rsidRPr="00FA00AC">
              <w:rPr>
                <w:rFonts w:ascii="Times New Roman" w:hAnsi="Times New Roman" w:cs="Times New Roman"/>
                <w:sz w:val="20"/>
                <w:szCs w:val="20"/>
                <w:lang w:val="ru-RU"/>
              </w:rPr>
              <w:t xml:space="preserve"> Республики Армения. В учебной программе изложены различные </w:t>
            </w:r>
            <w:proofErr w:type="gramStart"/>
            <w:r w:rsidRPr="00FA00AC">
              <w:rPr>
                <w:rFonts w:ascii="Times New Roman" w:hAnsi="Times New Roman" w:cs="Times New Roman"/>
                <w:sz w:val="20"/>
                <w:szCs w:val="20"/>
                <w:lang w:val="ru-RU"/>
              </w:rPr>
              <w:t>механизмы  управления</w:t>
            </w:r>
            <w:proofErr w:type="gramEnd"/>
            <w:r w:rsidRPr="00FA00AC">
              <w:rPr>
                <w:rFonts w:ascii="Times New Roman" w:hAnsi="Times New Roman" w:cs="Times New Roman"/>
                <w:sz w:val="20"/>
                <w:szCs w:val="20"/>
                <w:lang w:val="ru-RU"/>
              </w:rPr>
              <w:t xml:space="preserve"> демографическими процессами, направленными на изменение сложившейся ситуации, а также наиболее выраженные особенности развития и проявления демографических процессов в современной Армении. Важное место </w:t>
            </w:r>
            <w:r w:rsidRPr="00FA00AC">
              <w:rPr>
                <w:rFonts w:ascii="Times New Roman" w:hAnsi="Times New Roman" w:cs="Times New Roman"/>
                <w:sz w:val="20"/>
                <w:szCs w:val="20"/>
                <w:lang w:val="ru-RU"/>
              </w:rPr>
              <w:lastRenderedPageBreak/>
              <w:t>отводится теоретической интерпретации тенденций демографических процессов и их причинам. Уметь:</w:t>
            </w:r>
          </w:p>
          <w:p w14:paraId="57148E20"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анализировать демографическую ситуацию;</w:t>
            </w:r>
          </w:p>
          <w:p w14:paraId="4A9D3446"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применять полученные знания в практической деятельности по принятию управленческих решений в области демографической политики;</w:t>
            </w:r>
          </w:p>
          <w:p w14:paraId="0BEB3953"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эффективно использовать социологические и демографические методы сбора информации для разработки управленческих задач;</w:t>
            </w:r>
          </w:p>
          <w:p w14:paraId="5A02DB19"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обрабатывать эмпирические и экспериментальные данные и применять их для решения управленческих задач в области анализа и прогнозирования демографической ситуации.</w:t>
            </w:r>
          </w:p>
          <w:p w14:paraId="3A9C45E5"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Владеть навыками:</w:t>
            </w:r>
          </w:p>
          <w:p w14:paraId="183226AE"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оценки демографической ситуации;</w:t>
            </w:r>
          </w:p>
          <w:p w14:paraId="5702956F"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анализа тенденций и факторов демографических процессов;</w:t>
            </w:r>
          </w:p>
          <w:p w14:paraId="192BB452"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демографического прогноза.</w:t>
            </w:r>
          </w:p>
          <w:p w14:paraId="3CB15DF8"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xml:space="preserve">Взаимосвязь с другими дисциплинами. Курс связан с такими дисциплинами, </w:t>
            </w:r>
            <w:proofErr w:type="gramStart"/>
            <w:r w:rsidRPr="00FA00AC">
              <w:rPr>
                <w:rFonts w:ascii="Times New Roman" w:hAnsi="Times New Roman" w:cs="Times New Roman"/>
                <w:sz w:val="20"/>
                <w:szCs w:val="20"/>
                <w:lang w:val="ru-RU"/>
              </w:rPr>
              <w:t>как  "</w:t>
            </w:r>
            <w:proofErr w:type="gramEnd"/>
            <w:r w:rsidRPr="00FA00AC">
              <w:rPr>
                <w:rFonts w:ascii="Times New Roman" w:hAnsi="Times New Roman" w:cs="Times New Roman"/>
                <w:sz w:val="20"/>
                <w:szCs w:val="20"/>
                <w:lang w:val="ru-RU"/>
              </w:rPr>
              <w:t xml:space="preserve">Теория национальной безопасности", "Источники данных и работа со статистикой".   </w:t>
            </w:r>
          </w:p>
          <w:p w14:paraId="6922E86D" w14:textId="7B6EC510" w:rsidR="00C006F7"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Требования к исходным уровням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специальности.</w:t>
            </w:r>
          </w:p>
        </w:tc>
        <w:tc>
          <w:tcPr>
            <w:tcW w:w="2479" w:type="dxa"/>
          </w:tcPr>
          <w:p w14:paraId="7B3B9FF9" w14:textId="4E718B9C"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УК-3.1; УК-3.2; УК-3.3; УК-5.1; УК-5.2; УК-5.3; ОПК-3.1; ОПК-3.2; ОПК-3.3; ОПК-4.1; ОПК-4.2; ОПК-4.3; ПК-2.1; ПК-2.2; ПК-2.3</w:t>
            </w:r>
          </w:p>
        </w:tc>
      </w:tr>
      <w:tr w:rsidR="00B678C6" w:rsidRPr="00C22773" w14:paraId="0BF622DA" w14:textId="77777777" w:rsidTr="00FE72A7">
        <w:tblPrEx>
          <w:tblLook w:val="0000" w:firstRow="0" w:lastRow="0" w:firstColumn="0" w:lastColumn="0" w:noHBand="0" w:noVBand="0"/>
        </w:tblPrEx>
        <w:trPr>
          <w:trHeight w:val="703"/>
        </w:trPr>
        <w:tc>
          <w:tcPr>
            <w:tcW w:w="1701" w:type="dxa"/>
          </w:tcPr>
          <w:p w14:paraId="062C8B8E" w14:textId="3ACF0FE8" w:rsidR="00B678C6" w:rsidRDefault="007C390E" w:rsidP="007C390E">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w:t>
            </w:r>
            <w:proofErr w:type="gramStart"/>
            <w:r w:rsidRPr="007C390E">
              <w:rPr>
                <w:rFonts w:ascii="Times New Roman" w:hAnsi="Times New Roman" w:cs="Times New Roman"/>
                <w:b/>
                <w:sz w:val="24"/>
                <w:szCs w:val="24"/>
                <w:lang w:val="ru-RU"/>
              </w:rPr>
              <w:t>1.В.</w:t>
            </w:r>
            <w:proofErr w:type="gramEnd"/>
            <w:r w:rsidRPr="007C390E">
              <w:rPr>
                <w:rFonts w:ascii="Times New Roman" w:hAnsi="Times New Roman" w:cs="Times New Roman"/>
                <w:b/>
                <w:sz w:val="24"/>
                <w:szCs w:val="24"/>
                <w:lang w:val="ru-RU"/>
              </w:rPr>
              <w:t>04</w:t>
            </w:r>
          </w:p>
        </w:tc>
        <w:tc>
          <w:tcPr>
            <w:tcW w:w="3587" w:type="dxa"/>
          </w:tcPr>
          <w:p w14:paraId="75F27B55" w14:textId="588C5A5F" w:rsidR="00B678C6" w:rsidRDefault="00FE72A7" w:rsidP="00B678C6">
            <w:pPr>
              <w:rPr>
                <w:rFonts w:ascii="Times New Roman" w:hAnsi="Times New Roman" w:cs="Times New Roman"/>
                <w:b/>
                <w:sz w:val="24"/>
                <w:szCs w:val="24"/>
                <w:lang w:val="ru-RU"/>
              </w:rPr>
            </w:pPr>
            <w:r w:rsidRPr="0044461B">
              <w:rPr>
                <w:rFonts w:ascii="Times New Roman" w:hAnsi="Times New Roman" w:cs="Times New Roman"/>
                <w:b/>
                <w:sz w:val="24"/>
                <w:szCs w:val="24"/>
                <w:lang w:val="ru-RU"/>
              </w:rPr>
              <w:t>Современные концепции этничности и национализма</w:t>
            </w:r>
          </w:p>
        </w:tc>
        <w:tc>
          <w:tcPr>
            <w:tcW w:w="6976" w:type="dxa"/>
          </w:tcPr>
          <w:p w14:paraId="73747ACA" w14:textId="77777777" w:rsidR="0044461B" w:rsidRPr="0044461B" w:rsidRDefault="0044461B" w:rsidP="0044461B">
            <w:pPr>
              <w:rPr>
                <w:rFonts w:ascii="Times New Roman" w:hAnsi="Times New Roman" w:cs="Times New Roman"/>
                <w:sz w:val="20"/>
                <w:szCs w:val="20"/>
                <w:lang w:val="ru-RU"/>
              </w:rPr>
            </w:pPr>
            <w:r w:rsidRPr="0044461B">
              <w:rPr>
                <w:rFonts w:ascii="Times New Roman" w:hAnsi="Times New Roman" w:cs="Times New Roman"/>
                <w:sz w:val="20"/>
                <w:szCs w:val="20"/>
                <w:lang w:val="ru-RU"/>
              </w:rPr>
              <w:t>Трудоемкость: 3 ECTS, 108 академических часов</w:t>
            </w:r>
            <w:r w:rsidRPr="0044461B">
              <w:rPr>
                <w:rFonts w:ascii="Times New Roman" w:hAnsi="Times New Roman" w:cs="Times New Roman"/>
                <w:sz w:val="20"/>
                <w:szCs w:val="20"/>
                <w:lang w:val="ru-RU"/>
              </w:rPr>
              <w:br/>
              <w:t>Форма итогового контроля: экзамен</w:t>
            </w:r>
            <w:r w:rsidRPr="0044461B">
              <w:rPr>
                <w:rFonts w:ascii="Times New Roman" w:hAnsi="Times New Roman" w:cs="Times New Roman"/>
                <w:sz w:val="20"/>
                <w:szCs w:val="20"/>
                <w:lang w:val="ru-RU"/>
              </w:rPr>
              <w:br/>
              <w:t>Краткое содержание. Цель курса – дать представление студентам магистратуры о современных концепциях этничности, наций и национализма.</w:t>
            </w:r>
            <w:r w:rsidRPr="0044461B">
              <w:rPr>
                <w:rFonts w:ascii="Times New Roman" w:hAnsi="Times New Roman" w:cs="Times New Roman"/>
                <w:sz w:val="20"/>
                <w:szCs w:val="20"/>
                <w:lang w:val="ru-RU"/>
              </w:rPr>
              <w:br/>
              <w:t xml:space="preserve">Задача курса – изучение проблем современного национализма, основных концепций национализма, его природы и типологии, соотнесенности национализма с другими формами проявления этнического сознания. Национализм выступает как объект исследования данной научной дисциплины. Особое место отводится освещению междисциплинарных   исследований   национализма   в системе общественных наук и   проблеме национализма в мировой политике. Основными понятиями являются: </w:t>
            </w:r>
            <w:proofErr w:type="gramStart"/>
            <w:r w:rsidRPr="0044461B">
              <w:rPr>
                <w:rFonts w:ascii="Times New Roman" w:hAnsi="Times New Roman" w:cs="Times New Roman"/>
                <w:sz w:val="20"/>
                <w:szCs w:val="20"/>
                <w:lang w:val="ru-RU"/>
              </w:rPr>
              <w:t xml:space="preserve">национализм,   </w:t>
            </w:r>
            <w:proofErr w:type="gramEnd"/>
            <w:r w:rsidRPr="0044461B">
              <w:rPr>
                <w:rFonts w:ascii="Times New Roman" w:hAnsi="Times New Roman" w:cs="Times New Roman"/>
                <w:sz w:val="20"/>
                <w:szCs w:val="20"/>
                <w:lang w:val="ru-RU"/>
              </w:rPr>
              <w:t xml:space="preserve"> нация,    национальность,    этнос, этничность. В центре внимания находятся также проблемы возникновения     и     распространения    идеологии национализма в XVIII-XX-м веках и его типология. Детально рассматриваются </w:t>
            </w:r>
            <w:proofErr w:type="gramStart"/>
            <w:r w:rsidRPr="0044461B">
              <w:rPr>
                <w:rFonts w:ascii="Times New Roman" w:hAnsi="Times New Roman" w:cs="Times New Roman"/>
                <w:sz w:val="20"/>
                <w:szCs w:val="20"/>
                <w:lang w:val="ru-RU"/>
              </w:rPr>
              <w:t>концепции  Э.</w:t>
            </w:r>
            <w:proofErr w:type="gramEnd"/>
            <w:r w:rsidRPr="0044461B">
              <w:rPr>
                <w:rFonts w:ascii="Times New Roman" w:hAnsi="Times New Roman" w:cs="Times New Roman"/>
                <w:sz w:val="20"/>
                <w:szCs w:val="20"/>
                <w:lang w:val="ru-RU"/>
              </w:rPr>
              <w:t xml:space="preserve"> </w:t>
            </w:r>
            <w:proofErr w:type="spellStart"/>
            <w:r w:rsidRPr="0044461B">
              <w:rPr>
                <w:rFonts w:ascii="Times New Roman" w:hAnsi="Times New Roman" w:cs="Times New Roman"/>
                <w:sz w:val="20"/>
                <w:szCs w:val="20"/>
                <w:lang w:val="ru-RU"/>
              </w:rPr>
              <w:t>Геллнера</w:t>
            </w:r>
            <w:proofErr w:type="spellEnd"/>
            <w:r w:rsidRPr="0044461B">
              <w:rPr>
                <w:rFonts w:ascii="Times New Roman" w:hAnsi="Times New Roman" w:cs="Times New Roman"/>
                <w:sz w:val="20"/>
                <w:szCs w:val="20"/>
                <w:lang w:val="ru-RU"/>
              </w:rPr>
              <w:t xml:space="preserve">, Э. </w:t>
            </w:r>
            <w:proofErr w:type="spellStart"/>
            <w:r w:rsidRPr="0044461B">
              <w:rPr>
                <w:rFonts w:ascii="Times New Roman" w:hAnsi="Times New Roman" w:cs="Times New Roman"/>
                <w:sz w:val="20"/>
                <w:szCs w:val="20"/>
                <w:lang w:val="ru-RU"/>
              </w:rPr>
              <w:t>Хобсбаума</w:t>
            </w:r>
            <w:proofErr w:type="spellEnd"/>
            <w:r w:rsidRPr="0044461B">
              <w:rPr>
                <w:rFonts w:ascii="Times New Roman" w:hAnsi="Times New Roman" w:cs="Times New Roman"/>
                <w:sz w:val="20"/>
                <w:szCs w:val="20"/>
                <w:lang w:val="ru-RU"/>
              </w:rPr>
              <w:t xml:space="preserve">, Б.  Андерсона, Э. Смита и др. </w:t>
            </w:r>
            <w:r w:rsidRPr="0044461B">
              <w:rPr>
                <w:rFonts w:ascii="Times New Roman" w:hAnsi="Times New Roman" w:cs="Times New Roman"/>
                <w:sz w:val="20"/>
                <w:szCs w:val="20"/>
                <w:lang w:val="ru-RU"/>
              </w:rPr>
              <w:br/>
              <w:t xml:space="preserve">Цель курса – дать представление студентам о современных концепциях этничности, наций и национализма., </w:t>
            </w:r>
            <w:proofErr w:type="gramStart"/>
            <w:r w:rsidRPr="0044461B">
              <w:rPr>
                <w:rFonts w:ascii="Times New Roman" w:hAnsi="Times New Roman" w:cs="Times New Roman"/>
                <w:sz w:val="20"/>
                <w:szCs w:val="20"/>
                <w:lang w:val="ru-RU"/>
              </w:rPr>
              <w:t>ознакомить  с</w:t>
            </w:r>
            <w:proofErr w:type="gramEnd"/>
            <w:r w:rsidRPr="0044461B">
              <w:rPr>
                <w:rFonts w:ascii="Times New Roman" w:hAnsi="Times New Roman" w:cs="Times New Roman"/>
                <w:sz w:val="20"/>
                <w:szCs w:val="20"/>
                <w:lang w:val="ru-RU"/>
              </w:rPr>
              <w:t xml:space="preserve"> важнейшими современными концепциями национализма.</w:t>
            </w:r>
            <w:r w:rsidRPr="0044461B">
              <w:rPr>
                <w:rFonts w:ascii="Times New Roman" w:hAnsi="Times New Roman" w:cs="Times New Roman"/>
                <w:sz w:val="20"/>
                <w:szCs w:val="20"/>
                <w:lang w:val="ru-RU"/>
              </w:rPr>
              <w:br/>
            </w:r>
            <w:r w:rsidRPr="0044461B">
              <w:rPr>
                <w:rFonts w:ascii="Times New Roman" w:hAnsi="Times New Roman" w:cs="Times New Roman"/>
                <w:sz w:val="20"/>
                <w:szCs w:val="20"/>
                <w:lang w:val="ru-RU"/>
              </w:rPr>
              <w:lastRenderedPageBreak/>
              <w:t xml:space="preserve">Задача: Изучение проблем современного национализма, основных концепций национализма, природы национализма, типологии национализма, соотнесенности национализма с другими формами проявления этнического сознания. Студент должен знать: Что такое национализм, исследование </w:t>
            </w:r>
            <w:proofErr w:type="gramStart"/>
            <w:r w:rsidRPr="0044461B">
              <w:rPr>
                <w:rFonts w:ascii="Times New Roman" w:hAnsi="Times New Roman" w:cs="Times New Roman"/>
                <w:sz w:val="20"/>
                <w:szCs w:val="20"/>
                <w:lang w:val="ru-RU"/>
              </w:rPr>
              <w:t>национализма,  исследования</w:t>
            </w:r>
            <w:proofErr w:type="gramEnd"/>
            <w:r w:rsidRPr="0044461B">
              <w:rPr>
                <w:rFonts w:ascii="Times New Roman" w:hAnsi="Times New Roman" w:cs="Times New Roman"/>
                <w:sz w:val="20"/>
                <w:szCs w:val="20"/>
                <w:lang w:val="ru-RU"/>
              </w:rPr>
              <w:t xml:space="preserve"> национализма в западной общественной науке 90-ых, что делает исследования национализма актуальными. Владеть: основными типологиями </w:t>
            </w:r>
            <w:proofErr w:type="gramStart"/>
            <w:r w:rsidRPr="0044461B">
              <w:rPr>
                <w:rFonts w:ascii="Times New Roman" w:hAnsi="Times New Roman" w:cs="Times New Roman"/>
                <w:sz w:val="20"/>
                <w:szCs w:val="20"/>
                <w:lang w:val="ru-RU"/>
              </w:rPr>
              <w:t>и  концепциями</w:t>
            </w:r>
            <w:proofErr w:type="gramEnd"/>
            <w:r w:rsidRPr="0044461B">
              <w:rPr>
                <w:rFonts w:ascii="Times New Roman" w:hAnsi="Times New Roman" w:cs="Times New Roman"/>
                <w:sz w:val="20"/>
                <w:szCs w:val="20"/>
                <w:lang w:val="ru-RU"/>
              </w:rPr>
              <w:t xml:space="preserve"> национализма. Уметь: соотнести национализм с другими формами </w:t>
            </w:r>
            <w:proofErr w:type="spellStart"/>
            <w:r w:rsidRPr="0044461B">
              <w:rPr>
                <w:rFonts w:ascii="Times New Roman" w:hAnsi="Times New Roman" w:cs="Times New Roman"/>
                <w:sz w:val="20"/>
                <w:szCs w:val="20"/>
                <w:lang w:val="ru-RU"/>
              </w:rPr>
              <w:t>проявленя</w:t>
            </w:r>
            <w:proofErr w:type="spellEnd"/>
            <w:r w:rsidRPr="0044461B">
              <w:rPr>
                <w:rFonts w:ascii="Times New Roman" w:hAnsi="Times New Roman" w:cs="Times New Roman"/>
                <w:sz w:val="20"/>
                <w:szCs w:val="20"/>
                <w:lang w:val="ru-RU"/>
              </w:rPr>
              <w:t xml:space="preserve"> этнического сознания в эпоху глобализации.                          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p w14:paraId="72726748" w14:textId="512F0F06" w:rsidR="00B678C6" w:rsidRPr="00B678C6" w:rsidRDefault="00B678C6" w:rsidP="00B678C6">
            <w:pPr>
              <w:rPr>
                <w:rFonts w:ascii="Times New Roman" w:hAnsi="Times New Roman" w:cs="Times New Roman"/>
                <w:sz w:val="20"/>
                <w:szCs w:val="20"/>
                <w:lang w:val="ru-RU"/>
              </w:rPr>
            </w:pPr>
          </w:p>
        </w:tc>
        <w:tc>
          <w:tcPr>
            <w:tcW w:w="2479" w:type="dxa"/>
          </w:tcPr>
          <w:p w14:paraId="6565C2FC" w14:textId="11B83A4E" w:rsidR="00B678C6" w:rsidRPr="00FE72A7" w:rsidRDefault="00FE72A7" w:rsidP="00FE72A7">
            <w:pPr>
              <w:spacing w:after="160" w:line="259" w:lineRule="auto"/>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УК-5.1; УК-5.2; УК-5.3; ОПК-3.1; ОПК-3.2; ОПК-3.3; ОПК-6.1; ОПК-6.2; ОПК-6.3; ПК-1.1; ПК-1.2; ПК-1.3; ПК-7.1; ПК-7.2; ПК-7.3</w:t>
            </w:r>
          </w:p>
        </w:tc>
      </w:tr>
      <w:tr w:rsidR="00B678C6" w:rsidRPr="00C22773" w14:paraId="5351201F" w14:textId="77777777" w:rsidTr="00FE72A7">
        <w:tblPrEx>
          <w:tblLook w:val="0000" w:firstRow="0" w:lastRow="0" w:firstColumn="0" w:lastColumn="0" w:noHBand="0" w:noVBand="0"/>
        </w:tblPrEx>
        <w:trPr>
          <w:trHeight w:val="701"/>
        </w:trPr>
        <w:tc>
          <w:tcPr>
            <w:tcW w:w="1701" w:type="dxa"/>
          </w:tcPr>
          <w:p w14:paraId="746EFDD2" w14:textId="699D6C98"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w:t>
            </w:r>
            <w:proofErr w:type="gramEnd"/>
            <w:r w:rsidRPr="00FE72A7">
              <w:rPr>
                <w:rFonts w:ascii="Times New Roman" w:hAnsi="Times New Roman" w:cs="Times New Roman"/>
                <w:b/>
                <w:sz w:val="24"/>
                <w:szCs w:val="24"/>
                <w:lang w:val="ru-RU"/>
              </w:rPr>
              <w:t>05</w:t>
            </w:r>
          </w:p>
        </w:tc>
        <w:tc>
          <w:tcPr>
            <w:tcW w:w="3587" w:type="dxa"/>
          </w:tcPr>
          <w:p w14:paraId="610C66E2" w14:textId="26B991EA"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Интеграционные проекты в современном мире</w:t>
            </w:r>
          </w:p>
        </w:tc>
        <w:tc>
          <w:tcPr>
            <w:tcW w:w="6976" w:type="dxa"/>
          </w:tcPr>
          <w:p w14:paraId="0DB263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2 ECTS, 72 академических часа</w:t>
            </w:r>
          </w:p>
          <w:p w14:paraId="0FB1817A"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контроля: зачет</w:t>
            </w:r>
          </w:p>
          <w:p w14:paraId="27C0E623"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Краткое </w:t>
            </w:r>
            <w:proofErr w:type="spellStart"/>
            <w:proofErr w:type="gramStart"/>
            <w:r w:rsidRPr="00B678C6">
              <w:rPr>
                <w:rFonts w:ascii="Times New Roman" w:hAnsi="Times New Roman" w:cs="Times New Roman"/>
                <w:sz w:val="20"/>
                <w:szCs w:val="20"/>
                <w:lang w:val="ru-RU"/>
              </w:rPr>
              <w:t>содержание:Международная</w:t>
            </w:r>
            <w:proofErr w:type="spellEnd"/>
            <w:proofErr w:type="gramEnd"/>
            <w:r w:rsidRPr="00B678C6">
              <w:rPr>
                <w:rFonts w:ascii="Times New Roman" w:hAnsi="Times New Roman" w:cs="Times New Roman"/>
                <w:sz w:val="20"/>
                <w:szCs w:val="20"/>
                <w:lang w:val="ru-RU"/>
              </w:rPr>
              <w:t xml:space="preserve"> интеграция — характерная особенность современного этапа развития мировой политики и экономики. В конце XX в. она стала мощным инструментом ускоренного развития региональных экономик и повышения конкурентоспособности на мировом рынке стран — членов интеграционных группировок. Слово «интеграция» происходит от латинского </w:t>
            </w:r>
            <w:proofErr w:type="spellStart"/>
            <w:r w:rsidRPr="00B678C6">
              <w:rPr>
                <w:rFonts w:ascii="Times New Roman" w:hAnsi="Times New Roman" w:cs="Times New Roman"/>
                <w:sz w:val="20"/>
                <w:szCs w:val="20"/>
                <w:lang w:val="ru-RU"/>
              </w:rPr>
              <w:t>integratio</w:t>
            </w:r>
            <w:proofErr w:type="spellEnd"/>
            <w:r w:rsidRPr="00B678C6">
              <w:rPr>
                <w:rFonts w:ascii="Times New Roman" w:hAnsi="Times New Roman" w:cs="Times New Roman"/>
                <w:sz w:val="20"/>
                <w:szCs w:val="20"/>
                <w:lang w:val="ru-RU"/>
              </w:rPr>
              <w:t xml:space="preserve"> — восполнение или </w:t>
            </w:r>
            <w:proofErr w:type="spellStart"/>
            <w:r w:rsidRPr="00B678C6">
              <w:rPr>
                <w:rFonts w:ascii="Times New Roman" w:hAnsi="Times New Roman" w:cs="Times New Roman"/>
                <w:sz w:val="20"/>
                <w:szCs w:val="20"/>
                <w:lang w:val="ru-RU"/>
              </w:rPr>
              <w:t>integer</w:t>
            </w:r>
            <w:proofErr w:type="spellEnd"/>
            <w:r w:rsidRPr="00B678C6">
              <w:rPr>
                <w:rFonts w:ascii="Times New Roman" w:hAnsi="Times New Roman" w:cs="Times New Roman"/>
                <w:sz w:val="20"/>
                <w:szCs w:val="20"/>
                <w:lang w:val="ru-RU"/>
              </w:rPr>
              <w:t xml:space="preserve"> — целый. Международная экономическая интеграция — это процесс срастания экономик соседних стран в единый хозяйственный комплекс на основе устойчивых экономических связей между их компаниями. Получившая наибольшее распространение региональная экономическая интеграция, возможно, в будущем станет начальной стадией глобальной интеграции, т.е. слияния региональных интеграционных объединений. Цель курса – уверенное владение основами интеграционной теории основных проектов </w:t>
            </w:r>
            <w:proofErr w:type="spellStart"/>
            <w:r w:rsidRPr="00B678C6">
              <w:rPr>
                <w:rFonts w:ascii="Times New Roman" w:hAnsi="Times New Roman" w:cs="Times New Roman"/>
                <w:sz w:val="20"/>
                <w:szCs w:val="20"/>
                <w:lang w:val="ru-RU"/>
              </w:rPr>
              <w:t>своременности</w:t>
            </w:r>
            <w:proofErr w:type="spellEnd"/>
            <w:r w:rsidRPr="00B678C6">
              <w:rPr>
                <w:rFonts w:ascii="Times New Roman" w:hAnsi="Times New Roman" w:cs="Times New Roman"/>
                <w:sz w:val="20"/>
                <w:szCs w:val="20"/>
                <w:lang w:val="ru-RU"/>
              </w:rPr>
              <w:t xml:space="preserve">, а также истории интеграционных процессов в регионе СНГ, позволяющее студентам видеть многофакторность региональных интеграционных процессов в развитии человечества, знать позитивный и негативный опыт формирования интеграционных проектов. Знакомство с курсом «Интеграционные проекты в современном мире» позволит студенту бакалавриата иметь целостное представление об основных теориях интеграции и подходах к анализу интеграционных процессов, современных тенденциях в развитии интеграционных проектов и проблем управления данными проектами.  В результате изучения дисциплины студент должен уметь анализировать этапы </w:t>
            </w:r>
            <w:r w:rsidRPr="00B678C6">
              <w:rPr>
                <w:rFonts w:ascii="Times New Roman" w:hAnsi="Times New Roman" w:cs="Times New Roman"/>
                <w:sz w:val="20"/>
                <w:szCs w:val="20"/>
                <w:lang w:val="ru-RU"/>
              </w:rPr>
              <w:lastRenderedPageBreak/>
              <w:t xml:space="preserve">формирования интеграционных процессов и понимать их </w:t>
            </w:r>
            <w:proofErr w:type="gramStart"/>
            <w:r w:rsidRPr="00B678C6">
              <w:rPr>
                <w:rFonts w:ascii="Times New Roman" w:hAnsi="Times New Roman" w:cs="Times New Roman"/>
                <w:sz w:val="20"/>
                <w:szCs w:val="20"/>
                <w:lang w:val="ru-RU"/>
              </w:rPr>
              <w:t>содержание;  прослеживать</w:t>
            </w:r>
            <w:proofErr w:type="gramEnd"/>
            <w:r w:rsidRPr="00B678C6">
              <w:rPr>
                <w:rFonts w:ascii="Times New Roman" w:hAnsi="Times New Roman" w:cs="Times New Roman"/>
                <w:sz w:val="20"/>
                <w:szCs w:val="20"/>
                <w:lang w:val="ru-RU"/>
              </w:rPr>
              <w:t xml:space="preserve"> тенденции развития интеграционных процессов в различных регионах мира; - выявлять роль и место процессов интеграции в развитии международных отношений; - умение осуществлять научно-исследовательскую деятельность в области новейших тенденций и направлений современной политологии;</w:t>
            </w:r>
          </w:p>
          <w:p w14:paraId="2E4984C3"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создавать модели исследуемых политических систем и процессов, владеть навыками их формализации и</w:t>
            </w:r>
          </w:p>
          <w:p w14:paraId="5577019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верификации на основе эмпирического материала.</w:t>
            </w:r>
          </w:p>
          <w:p w14:paraId="51849BAD"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Взаимосвязь с другими дисциплинами. Курс связан с такими дисциплинами, </w:t>
            </w:r>
            <w:proofErr w:type="gramStart"/>
            <w:r w:rsidRPr="00B678C6">
              <w:rPr>
                <w:rFonts w:ascii="Times New Roman" w:hAnsi="Times New Roman" w:cs="Times New Roman"/>
                <w:sz w:val="20"/>
                <w:szCs w:val="20"/>
                <w:lang w:val="ru-RU"/>
              </w:rPr>
              <w:t>как  "</w:t>
            </w:r>
            <w:proofErr w:type="gramEnd"/>
            <w:r w:rsidRPr="00B678C6">
              <w:rPr>
                <w:rFonts w:ascii="Times New Roman" w:hAnsi="Times New Roman" w:cs="Times New Roman"/>
                <w:sz w:val="20"/>
                <w:szCs w:val="20"/>
                <w:lang w:val="ru-RU"/>
              </w:rPr>
              <w:t xml:space="preserve">Теория национальной безопасности", "Современные концепции национализма и проблемы глобализации".                                                                                                                                                                                                                                      </w:t>
            </w:r>
          </w:p>
          <w:p w14:paraId="33D3E736" w14:textId="675520ED"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tc>
        <w:tc>
          <w:tcPr>
            <w:tcW w:w="2479" w:type="dxa"/>
          </w:tcPr>
          <w:p w14:paraId="43ACB2B8" w14:textId="057D528B"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УК-2.1; УК-2.2; УК-2.3; УК-5.1; УК-5.2; УК-5.3; ОПК-3.1; ОПК-3.2; ОПК-3.3; ОПК-4.1; ОПК-4.2; ОПК-4.3; ОПК-8.1; ОПК-8.2; ОПК-8.3; ПК-1.1; ПК-1.2; ПК-1.3; ПК-2.1; ПК-2.2; ПК-2.3; ПК-3.1; ПК-3.2; ПК-3.3; ПК-7.1; ПК-7.2; ПК-7.3; ПК-8.1; ПК-8.2; ПК-8.3</w:t>
            </w:r>
          </w:p>
        </w:tc>
      </w:tr>
      <w:tr w:rsidR="00B678C6" w:rsidRPr="00C22773" w14:paraId="3C77AD80" w14:textId="77777777" w:rsidTr="00FE72A7">
        <w:tblPrEx>
          <w:tblLook w:val="0000" w:firstRow="0" w:lastRow="0" w:firstColumn="0" w:lastColumn="0" w:noHBand="0" w:noVBand="0"/>
        </w:tblPrEx>
        <w:trPr>
          <w:trHeight w:val="701"/>
        </w:trPr>
        <w:tc>
          <w:tcPr>
            <w:tcW w:w="1701" w:type="dxa"/>
          </w:tcPr>
          <w:p w14:paraId="24E6CF61" w14:textId="17502E72"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.01</w:t>
            </w:r>
          </w:p>
        </w:tc>
        <w:tc>
          <w:tcPr>
            <w:tcW w:w="3587" w:type="dxa"/>
          </w:tcPr>
          <w:p w14:paraId="45AE9195" w14:textId="55788DC9"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Государственная политика в области религиозной безопасности.</w:t>
            </w:r>
          </w:p>
        </w:tc>
        <w:tc>
          <w:tcPr>
            <w:tcW w:w="6976" w:type="dxa"/>
          </w:tcPr>
          <w:p w14:paraId="32DAC7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3 ECTS, 108 академических часов</w:t>
            </w:r>
          </w:p>
          <w:p w14:paraId="0E35EBF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45A9C35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Краткое содержание. В процессе изучения курса студенты знакомятся к теоретико-методологическими подходами к взаимосвязи национальной безопасности и религии, с современной ситуацией в мире, в России и Армении, с основными закономерностями возникновения и развития межконфессиональных конфликтов. Дается понятие о конфессиональной политике государства и других формах взаимодействия государства и церкви.</w:t>
            </w:r>
          </w:p>
          <w:p w14:paraId="1CB78F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Взаимосвязь с другими дисциплинами. Данный курс тесно связан с курсом "Актуальные проблемы духовно-культурной безопасности".</w:t>
            </w:r>
          </w:p>
          <w:p w14:paraId="5513D6B2" w14:textId="491AA26A"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исходному уровню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своей специальности и достаточную общеобразовательную подготовку. Необходимой базой для освоения данной дисциплины является прохождения курса политика и религия.</w:t>
            </w:r>
          </w:p>
        </w:tc>
        <w:tc>
          <w:tcPr>
            <w:tcW w:w="2479" w:type="dxa"/>
          </w:tcPr>
          <w:p w14:paraId="6A4A38F3" w14:textId="5734AC42"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 xml:space="preserve">УК-5.1; УК-5.2; УК-5.3; </w:t>
            </w:r>
          </w:p>
        </w:tc>
      </w:tr>
      <w:tr w:rsidR="00B678C6" w:rsidRPr="00C22773" w14:paraId="1E323D11" w14:textId="77777777" w:rsidTr="00FE72A7">
        <w:tblPrEx>
          <w:tblLook w:val="0000" w:firstRow="0" w:lastRow="0" w:firstColumn="0" w:lastColumn="0" w:noHBand="0" w:noVBand="0"/>
        </w:tblPrEx>
        <w:trPr>
          <w:trHeight w:val="701"/>
        </w:trPr>
        <w:tc>
          <w:tcPr>
            <w:tcW w:w="1701" w:type="dxa"/>
          </w:tcPr>
          <w:p w14:paraId="658AFEA0" w14:textId="5ABED023"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.01.02</w:t>
            </w:r>
          </w:p>
        </w:tc>
        <w:tc>
          <w:tcPr>
            <w:tcW w:w="3587" w:type="dxa"/>
          </w:tcPr>
          <w:p w14:paraId="2057238F" w14:textId="191C2CC9"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Современные концепции политических конфликтов</w:t>
            </w:r>
          </w:p>
        </w:tc>
        <w:tc>
          <w:tcPr>
            <w:tcW w:w="6976" w:type="dxa"/>
          </w:tcPr>
          <w:p w14:paraId="09C6B4AA"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Трудоемкость: 3 ECTS, </w:t>
            </w:r>
            <w:proofErr w:type="gramStart"/>
            <w:r w:rsidRPr="00B678C6">
              <w:rPr>
                <w:rFonts w:ascii="Times New Roman" w:hAnsi="Times New Roman" w:cs="Times New Roman"/>
                <w:sz w:val="20"/>
                <w:szCs w:val="20"/>
                <w:lang w:val="ru-RU"/>
              </w:rPr>
              <w:t>108  академических</w:t>
            </w:r>
            <w:proofErr w:type="gramEnd"/>
            <w:r w:rsidRPr="00B678C6">
              <w:rPr>
                <w:rFonts w:ascii="Times New Roman" w:hAnsi="Times New Roman" w:cs="Times New Roman"/>
                <w:sz w:val="20"/>
                <w:szCs w:val="20"/>
                <w:lang w:val="ru-RU"/>
              </w:rPr>
              <w:t xml:space="preserve"> часов</w:t>
            </w:r>
          </w:p>
          <w:p w14:paraId="270DA5FE"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51A5B8A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Краткое содержание. Курс посвящен подробному </w:t>
            </w:r>
            <w:proofErr w:type="gramStart"/>
            <w:r w:rsidRPr="00B678C6">
              <w:rPr>
                <w:rFonts w:ascii="Times New Roman" w:hAnsi="Times New Roman" w:cs="Times New Roman"/>
                <w:sz w:val="20"/>
                <w:szCs w:val="20"/>
                <w:lang w:val="ru-RU"/>
              </w:rPr>
              <w:t>изучению  современных</w:t>
            </w:r>
            <w:proofErr w:type="gramEnd"/>
            <w:r w:rsidRPr="00B678C6">
              <w:rPr>
                <w:rFonts w:ascii="Times New Roman" w:hAnsi="Times New Roman" w:cs="Times New Roman"/>
                <w:sz w:val="20"/>
                <w:szCs w:val="20"/>
                <w:lang w:val="ru-RU"/>
              </w:rPr>
              <w:t xml:space="preserve"> концепций и теоретических подходов относительно причин возникновения, динамики и урегулирования различного типа политических конфликтов. В нем анализируются основные политико-конфликтные концепции, а </w:t>
            </w:r>
            <w:proofErr w:type="gramStart"/>
            <w:r w:rsidRPr="00B678C6">
              <w:rPr>
                <w:rFonts w:ascii="Times New Roman" w:hAnsi="Times New Roman" w:cs="Times New Roman"/>
                <w:sz w:val="20"/>
                <w:szCs w:val="20"/>
                <w:lang w:val="ru-RU"/>
              </w:rPr>
              <w:t>также  конфликтно</w:t>
            </w:r>
            <w:proofErr w:type="gramEnd"/>
            <w:r w:rsidRPr="00B678C6">
              <w:rPr>
                <w:rFonts w:ascii="Times New Roman" w:hAnsi="Times New Roman" w:cs="Times New Roman"/>
                <w:sz w:val="20"/>
                <w:szCs w:val="20"/>
                <w:lang w:val="ru-RU"/>
              </w:rPr>
              <w:t xml:space="preserve">-методологические направления, включающие  исследование проблем мира, анализ и разрешение конфликтов, предотвращение конфликтов и т.д. Содержание курса построено исходя из необходимости освоения </w:t>
            </w:r>
            <w:r w:rsidRPr="00B678C6">
              <w:rPr>
                <w:rFonts w:ascii="Times New Roman" w:hAnsi="Times New Roman" w:cs="Times New Roman"/>
                <w:sz w:val="20"/>
                <w:szCs w:val="20"/>
                <w:lang w:val="ru-RU"/>
              </w:rPr>
              <w:lastRenderedPageBreak/>
              <w:t>студентами теоретических и практических основ подготовки и принятия управленческих решений в области национальной безопасности.</w:t>
            </w:r>
          </w:p>
          <w:p w14:paraId="5DA974B2"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Взаимосвязь с другими дисциплинами. Курс "Современные концепции политических конфликтов" тесно взаимосвязан с такими дисциплинами программы "Национальная безопасность", </w:t>
            </w:r>
            <w:proofErr w:type="gramStart"/>
            <w:r w:rsidRPr="00B678C6">
              <w:rPr>
                <w:rFonts w:ascii="Times New Roman" w:hAnsi="Times New Roman" w:cs="Times New Roman"/>
                <w:sz w:val="20"/>
                <w:szCs w:val="20"/>
                <w:lang w:val="ru-RU"/>
              </w:rPr>
              <w:t>как  "</w:t>
            </w:r>
            <w:proofErr w:type="gramEnd"/>
            <w:r w:rsidRPr="00B678C6">
              <w:rPr>
                <w:rFonts w:ascii="Times New Roman" w:hAnsi="Times New Roman" w:cs="Times New Roman"/>
                <w:sz w:val="20"/>
                <w:szCs w:val="20"/>
                <w:lang w:val="ru-RU"/>
              </w:rPr>
              <w:t xml:space="preserve">Актуальные проблемы социально-экономической безопасности", "Этнополитические конфликты" и другие. </w:t>
            </w:r>
          </w:p>
          <w:p w14:paraId="49FBD9D9" w14:textId="48EEB9F0"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урегулирования конфликтных процессов </w:t>
            </w:r>
            <w:proofErr w:type="gramStart"/>
            <w:r w:rsidRPr="00B678C6">
              <w:rPr>
                <w:rFonts w:ascii="Times New Roman" w:hAnsi="Times New Roman" w:cs="Times New Roman"/>
                <w:sz w:val="20"/>
                <w:szCs w:val="20"/>
                <w:lang w:val="ru-RU"/>
              </w:rPr>
              <w:t>и  предотвращения</w:t>
            </w:r>
            <w:proofErr w:type="gramEnd"/>
            <w:r w:rsidRPr="00B678C6">
              <w:rPr>
                <w:rFonts w:ascii="Times New Roman" w:hAnsi="Times New Roman" w:cs="Times New Roman"/>
                <w:sz w:val="20"/>
                <w:szCs w:val="20"/>
                <w:lang w:val="ru-RU"/>
              </w:rPr>
              <w:t xml:space="preserve"> рисков и угроз политико-конфликтных проявлений.</w:t>
            </w:r>
          </w:p>
        </w:tc>
        <w:tc>
          <w:tcPr>
            <w:tcW w:w="2479" w:type="dxa"/>
          </w:tcPr>
          <w:p w14:paraId="5647DE91" w14:textId="3682E915"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УК-5.1; УК-5.2; УК-5.3; ПК-2.1; ПК-2.2; ПК-2.3</w:t>
            </w:r>
          </w:p>
        </w:tc>
      </w:tr>
      <w:tr w:rsidR="00B678C6" w:rsidRPr="00C22773" w14:paraId="024E02CD" w14:textId="77777777" w:rsidTr="00FE72A7">
        <w:tblPrEx>
          <w:tblLook w:val="0000" w:firstRow="0" w:lastRow="0" w:firstColumn="0" w:lastColumn="0" w:noHBand="0" w:noVBand="0"/>
        </w:tblPrEx>
        <w:trPr>
          <w:trHeight w:val="701"/>
        </w:trPr>
        <w:tc>
          <w:tcPr>
            <w:tcW w:w="1701" w:type="dxa"/>
          </w:tcPr>
          <w:p w14:paraId="33073080" w14:textId="03D6D4F0"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.02.01</w:t>
            </w:r>
          </w:p>
        </w:tc>
        <w:tc>
          <w:tcPr>
            <w:tcW w:w="3587" w:type="dxa"/>
          </w:tcPr>
          <w:p w14:paraId="35DC5B45" w14:textId="2FE7121C"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Политическая мифология</w:t>
            </w:r>
          </w:p>
        </w:tc>
        <w:tc>
          <w:tcPr>
            <w:tcW w:w="6976" w:type="dxa"/>
          </w:tcPr>
          <w:p w14:paraId="01533312"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3 ECTS, 108 академических часов</w:t>
            </w:r>
          </w:p>
          <w:p w14:paraId="6FDAE8F7"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3C284B1C"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Краткое содержание: Курс "Политическая мифология</w:t>
            </w:r>
            <w:proofErr w:type="gramStart"/>
            <w:r w:rsidRPr="00B678C6">
              <w:rPr>
                <w:rFonts w:ascii="Times New Roman" w:hAnsi="Times New Roman" w:cs="Times New Roman"/>
                <w:sz w:val="20"/>
                <w:szCs w:val="20"/>
                <w:lang w:val="ru-RU"/>
              </w:rPr>
              <w:t>"  ориентирован</w:t>
            </w:r>
            <w:proofErr w:type="gramEnd"/>
            <w:r w:rsidRPr="00B678C6">
              <w:rPr>
                <w:rFonts w:ascii="Times New Roman" w:hAnsi="Times New Roman" w:cs="Times New Roman"/>
                <w:sz w:val="20"/>
                <w:szCs w:val="20"/>
                <w:lang w:val="ru-RU"/>
              </w:rPr>
              <w:t xml:space="preserve"> на раскрытие и анализ концептуальных подходов и основных методов политической мифологии с учетом современных подходов к теории и методике полит. анализа. Целью данного курса является также изучение онтологических основ мифа, основных теории политической мифологии, механизмов зарождения, конструирования и трансляции политических мифов, формирование представлений о трансформации мифологических представлений в истории научной мысли.</w:t>
            </w:r>
          </w:p>
          <w:p w14:paraId="70D64E74"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Взаимосвязь с другими дисциплинами.  Дисциплина связана с дисциплиной "Историей политики” и </w:t>
            </w:r>
            <w:proofErr w:type="gramStart"/>
            <w:r w:rsidRPr="00B678C6">
              <w:rPr>
                <w:rFonts w:ascii="Times New Roman" w:hAnsi="Times New Roman" w:cs="Times New Roman"/>
                <w:sz w:val="20"/>
                <w:szCs w:val="20"/>
                <w:lang w:val="ru-RU"/>
              </w:rPr>
              <w:t>основными  теоретическими</w:t>
            </w:r>
            <w:proofErr w:type="gramEnd"/>
            <w:r w:rsidRPr="00B678C6">
              <w:rPr>
                <w:rFonts w:ascii="Times New Roman" w:hAnsi="Times New Roman" w:cs="Times New Roman"/>
                <w:sz w:val="20"/>
                <w:szCs w:val="20"/>
                <w:lang w:val="ru-RU"/>
              </w:rPr>
              <w:t xml:space="preserve"> курсами.</w:t>
            </w:r>
          </w:p>
          <w:p w14:paraId="61A62574" w14:textId="688CBDCF"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tc>
        <w:tc>
          <w:tcPr>
            <w:tcW w:w="2479" w:type="dxa"/>
          </w:tcPr>
          <w:p w14:paraId="085D673B" w14:textId="7488932C"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УК-5.1; УК-5.2; УК-5.3; ПК-3.1; ПК-3.2; ПК-3.3</w:t>
            </w:r>
          </w:p>
        </w:tc>
      </w:tr>
      <w:tr w:rsidR="00FE72A7" w:rsidRPr="00C22773" w14:paraId="51EE8846" w14:textId="77777777" w:rsidTr="00FE72A7">
        <w:tblPrEx>
          <w:tblLook w:val="0000" w:firstRow="0" w:lastRow="0" w:firstColumn="0" w:lastColumn="0" w:noHBand="0" w:noVBand="0"/>
        </w:tblPrEx>
        <w:trPr>
          <w:trHeight w:val="701"/>
        </w:trPr>
        <w:tc>
          <w:tcPr>
            <w:tcW w:w="1701" w:type="dxa"/>
          </w:tcPr>
          <w:p w14:paraId="41D2DCEF" w14:textId="505A603B" w:rsidR="00FE72A7" w:rsidRPr="00FE72A7"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.02.02</w:t>
            </w:r>
          </w:p>
        </w:tc>
        <w:tc>
          <w:tcPr>
            <w:tcW w:w="3587" w:type="dxa"/>
          </w:tcPr>
          <w:p w14:paraId="51729ADC" w14:textId="7147AD22" w:rsidR="00FE72A7" w:rsidRPr="00B678C6" w:rsidRDefault="00FE72A7" w:rsidP="00B678C6">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Актуальные проблемы духовно-культурной безопасности</w:t>
            </w:r>
          </w:p>
        </w:tc>
        <w:tc>
          <w:tcPr>
            <w:tcW w:w="6976" w:type="dxa"/>
          </w:tcPr>
          <w:p w14:paraId="70422756"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Трудоемкость: 3 ECTS, 108 академических часов</w:t>
            </w:r>
          </w:p>
          <w:p w14:paraId="34EBF32C"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Форма итогового контроля: зачет</w:t>
            </w:r>
          </w:p>
          <w:p w14:paraId="5ADCAC3C"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 xml:space="preserve">Краткое содержание. Проблемы духовной и культурной безопасности сопровождают человечество на всех этапах </w:t>
            </w:r>
            <w:proofErr w:type="gramStart"/>
            <w:r w:rsidRPr="00FE72A7">
              <w:rPr>
                <w:rFonts w:ascii="Times New Roman" w:hAnsi="Times New Roman" w:cs="Times New Roman"/>
                <w:sz w:val="20"/>
                <w:szCs w:val="20"/>
                <w:lang w:val="ru-RU"/>
              </w:rPr>
              <w:t>цивилизационного  развития</w:t>
            </w:r>
            <w:proofErr w:type="gramEnd"/>
            <w:r w:rsidRPr="00FE72A7">
              <w:rPr>
                <w:rFonts w:ascii="Times New Roman" w:hAnsi="Times New Roman" w:cs="Times New Roman"/>
                <w:sz w:val="20"/>
                <w:szCs w:val="20"/>
                <w:lang w:val="ru-RU"/>
              </w:rPr>
              <w:t xml:space="preserve">, в том числе современного, выступая в качестве важнейшей составляющей государственного и национального бытия.  Духовно-культурная безопасность является одним из звеньев национальной безопасности. При этом, следует различать национальную безопасность в приложении к государству и к нации. Если в условиях наличия независимой государственности национальная безопасность совпадает фактически с государственной, то при отсутствии или потере государственной независимости речь может идти о безопасности нации. Проблема духовно-культурной безопасности актуализируется в периоды социально-политического кризиса, природных и социальных </w:t>
            </w:r>
            <w:r w:rsidRPr="00FE72A7">
              <w:rPr>
                <w:rFonts w:ascii="Times New Roman" w:hAnsi="Times New Roman" w:cs="Times New Roman"/>
                <w:sz w:val="20"/>
                <w:szCs w:val="20"/>
                <w:lang w:val="ru-RU"/>
              </w:rPr>
              <w:lastRenderedPageBreak/>
              <w:t xml:space="preserve">катаклизм, смены общественного строя, а в последние десятилетия – </w:t>
            </w:r>
            <w:proofErr w:type="spellStart"/>
            <w:r w:rsidRPr="00FE72A7">
              <w:rPr>
                <w:rFonts w:ascii="Times New Roman" w:hAnsi="Times New Roman" w:cs="Times New Roman"/>
                <w:sz w:val="20"/>
                <w:szCs w:val="20"/>
                <w:lang w:val="ru-RU"/>
              </w:rPr>
              <w:t>глобализационных</w:t>
            </w:r>
            <w:proofErr w:type="spellEnd"/>
            <w:r w:rsidRPr="00FE72A7">
              <w:rPr>
                <w:rFonts w:ascii="Times New Roman" w:hAnsi="Times New Roman" w:cs="Times New Roman"/>
                <w:sz w:val="20"/>
                <w:szCs w:val="20"/>
                <w:lang w:val="ru-RU"/>
              </w:rPr>
              <w:t xml:space="preserve"> процессов, нивелирующих значение и роль национальной </w:t>
            </w:r>
            <w:proofErr w:type="gramStart"/>
            <w:r w:rsidRPr="00FE72A7">
              <w:rPr>
                <w:rFonts w:ascii="Times New Roman" w:hAnsi="Times New Roman" w:cs="Times New Roman"/>
                <w:sz w:val="20"/>
                <w:szCs w:val="20"/>
                <w:lang w:val="ru-RU"/>
              </w:rPr>
              <w:t>безопасности  национальных</w:t>
            </w:r>
            <w:proofErr w:type="gramEnd"/>
            <w:r w:rsidRPr="00FE72A7">
              <w:rPr>
                <w:rFonts w:ascii="Times New Roman" w:hAnsi="Times New Roman" w:cs="Times New Roman"/>
                <w:sz w:val="20"/>
                <w:szCs w:val="20"/>
                <w:lang w:val="ru-RU"/>
              </w:rPr>
              <w:t xml:space="preserve"> государств и особенно  духовно-культурной безопасности наций. В этих условиях появляются значительные “пустые” пространства, которые заполняются чуждыми с точки зрения национальных интересов и ценностей идеями, ценностями и т. д., выставляемых в качестве общечеловеческих, которые постепенно отодвигают на задний план или нивелируют духовно-культурную безопасность нации. В определенные периоды истории   духовно-культурная безопасность становится определяющим, а иногда и единственным фактором в деле обеспечения безопасности и суверенности нации, что зачастую проявляется в виде обоснования и защиты национальной идентичности, своеобразия и самобытности системы духовно-</w:t>
            </w:r>
            <w:proofErr w:type="gramStart"/>
            <w:r w:rsidRPr="00FE72A7">
              <w:rPr>
                <w:rFonts w:ascii="Times New Roman" w:hAnsi="Times New Roman" w:cs="Times New Roman"/>
                <w:sz w:val="20"/>
                <w:szCs w:val="20"/>
                <w:lang w:val="ru-RU"/>
              </w:rPr>
              <w:t>культурных  ценностей</w:t>
            </w:r>
            <w:proofErr w:type="gramEnd"/>
            <w:r w:rsidRPr="00FE72A7">
              <w:rPr>
                <w:rFonts w:ascii="Times New Roman" w:hAnsi="Times New Roman" w:cs="Times New Roman"/>
                <w:sz w:val="20"/>
                <w:szCs w:val="20"/>
                <w:lang w:val="ru-RU"/>
              </w:rPr>
              <w:t>. Яркие образцы такой концептуально выверенной национальной политики дает политическая и культурная история армянского народа. Именно благодаря этому армянский народ не только выжил как самодостаточная нация, но и обогатил мировую цивилизацию своими достижениями.</w:t>
            </w:r>
          </w:p>
          <w:p w14:paraId="5EC85E0D"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 xml:space="preserve">Этот, в некотором роде, уникальный опыт армянской нации, к сожалению, не усвоен, следовательно и не используется в наше время. </w:t>
            </w:r>
          </w:p>
          <w:p w14:paraId="47CCF3E9"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Взаимосвязь с другими дисциплинами.  Данная дисциплина находится в тесной увязке с такими учебными дисциплинами, как “Стратегическая культура</w:t>
            </w:r>
            <w:proofErr w:type="gramStart"/>
            <w:r w:rsidRPr="00FE72A7">
              <w:rPr>
                <w:rFonts w:ascii="Times New Roman" w:hAnsi="Times New Roman" w:cs="Times New Roman"/>
                <w:sz w:val="20"/>
                <w:szCs w:val="20"/>
                <w:lang w:val="ru-RU"/>
              </w:rPr>
              <w:t>”,  “</w:t>
            </w:r>
            <w:proofErr w:type="gramEnd"/>
            <w:r w:rsidRPr="00FE72A7">
              <w:rPr>
                <w:rFonts w:ascii="Times New Roman" w:hAnsi="Times New Roman" w:cs="Times New Roman"/>
                <w:sz w:val="20"/>
                <w:szCs w:val="20"/>
                <w:lang w:val="ru-RU"/>
              </w:rPr>
              <w:t>Теория национальной безопасности” и др.</w:t>
            </w:r>
          </w:p>
          <w:p w14:paraId="34ABC230" w14:textId="1CB60DA9" w:rsidR="00FE72A7" w:rsidRPr="00B678C6"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Требования к исходным уровням знаний и умений студентов магистратуры. Для усвоения курса студент должен обладать соответствующими знаниями в области национальной культуры, политической теории и культуры, национальной безопасности, политологии.</w:t>
            </w:r>
          </w:p>
        </w:tc>
        <w:tc>
          <w:tcPr>
            <w:tcW w:w="2479" w:type="dxa"/>
          </w:tcPr>
          <w:p w14:paraId="3C45843A" w14:textId="2C848FAC" w:rsidR="00FE72A7"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УК-5.1; УК-5.2; УК-5.3; ПК-3.1; ПК-3.2; ПК-3.3</w:t>
            </w:r>
          </w:p>
        </w:tc>
      </w:tr>
      <w:tr w:rsidR="00B678C6" w:rsidRPr="00C22773" w14:paraId="610DA0AC" w14:textId="77777777" w:rsidTr="00FE72A7">
        <w:tblPrEx>
          <w:tblLook w:val="0000" w:firstRow="0" w:lastRow="0" w:firstColumn="0" w:lastColumn="0" w:noHBand="0" w:noVBand="0"/>
        </w:tblPrEx>
        <w:trPr>
          <w:trHeight w:val="701"/>
        </w:trPr>
        <w:tc>
          <w:tcPr>
            <w:tcW w:w="1701" w:type="dxa"/>
          </w:tcPr>
          <w:p w14:paraId="12B4A85D" w14:textId="2D198578"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.03.01</w:t>
            </w:r>
          </w:p>
        </w:tc>
        <w:tc>
          <w:tcPr>
            <w:tcW w:w="3587" w:type="dxa"/>
          </w:tcPr>
          <w:p w14:paraId="37ABC0D7" w14:textId="626BE012" w:rsidR="00B678C6"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Методология научного познания</w:t>
            </w:r>
          </w:p>
        </w:tc>
        <w:tc>
          <w:tcPr>
            <w:tcW w:w="6976" w:type="dxa"/>
          </w:tcPr>
          <w:p w14:paraId="1C432E9F"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58603C69"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7EFA8040"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Краткое содержание: Курс "Методология научного познания</w:t>
            </w:r>
            <w:proofErr w:type="gramStart"/>
            <w:r w:rsidRPr="00123DDE">
              <w:rPr>
                <w:rFonts w:ascii="Times New Roman" w:hAnsi="Times New Roman" w:cs="Times New Roman"/>
                <w:sz w:val="20"/>
                <w:szCs w:val="20"/>
                <w:lang w:val="ru-RU"/>
              </w:rPr>
              <w:t>"  призван</w:t>
            </w:r>
            <w:proofErr w:type="gramEnd"/>
            <w:r w:rsidRPr="00123DDE">
              <w:rPr>
                <w:rFonts w:ascii="Times New Roman" w:hAnsi="Times New Roman" w:cs="Times New Roman"/>
                <w:sz w:val="20"/>
                <w:szCs w:val="20"/>
                <w:lang w:val="ru-RU"/>
              </w:rPr>
              <w:t xml:space="preserve"> ознакомить студентов магистратуры с основными понятиями методологии науки, показать взаимоотношение философии и науки, охарактеризовать основные этапы развития науки. В процессе изучения данного курса магистранты получат знания о структуре научного знания, о механизме построения научной теории, о типологии научных теорий. Особое внимание будет уделено ознакомлению магистрантов с общенаучными, теоретическими и эмпирическими методами науки. </w:t>
            </w:r>
          </w:p>
          <w:p w14:paraId="6B171DF8"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Взаимосвязь с другими дисциплинами. Предмет и специфика дисциплины "Методология научного познания" тесно связаны с "Историей политики" и "Актуальными проблемами политической философии".</w:t>
            </w:r>
          </w:p>
          <w:p w14:paraId="5311D5C4" w14:textId="70E5A3B5" w:rsidR="00B678C6"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lastRenderedPageBreak/>
              <w:t>Требования к исходным уровням знаний и умений студентов магистратуры.  Приступая к изучению данного курса, студенты магистратуры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1C220B06" w14:textId="39BF404C"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ПК-3.1; ПК-3.2; ПК-3.3; ПК-9.1; ПК-9.2; ПК-9.3</w:t>
            </w:r>
          </w:p>
        </w:tc>
      </w:tr>
      <w:tr w:rsidR="00B678C6" w:rsidRPr="00C22773" w14:paraId="57FBB314" w14:textId="77777777" w:rsidTr="00FE72A7">
        <w:tblPrEx>
          <w:tblLook w:val="0000" w:firstRow="0" w:lastRow="0" w:firstColumn="0" w:lastColumn="0" w:noHBand="0" w:noVBand="0"/>
        </w:tblPrEx>
        <w:trPr>
          <w:trHeight w:val="701"/>
        </w:trPr>
        <w:tc>
          <w:tcPr>
            <w:tcW w:w="1701" w:type="dxa"/>
          </w:tcPr>
          <w:p w14:paraId="103A32DB" w14:textId="3EC31EC7"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w:t>
            </w:r>
            <w:proofErr w:type="gramStart"/>
            <w:r w:rsidRPr="00FE72A7">
              <w:rPr>
                <w:rFonts w:ascii="Times New Roman" w:hAnsi="Times New Roman" w:cs="Times New Roman"/>
                <w:b/>
                <w:sz w:val="24"/>
                <w:szCs w:val="24"/>
                <w:lang w:val="ru-RU"/>
              </w:rPr>
              <w:t>1.В.ДВ</w:t>
            </w:r>
            <w:proofErr w:type="gramEnd"/>
            <w:r w:rsidRPr="00FE72A7">
              <w:rPr>
                <w:rFonts w:ascii="Times New Roman" w:hAnsi="Times New Roman" w:cs="Times New Roman"/>
                <w:b/>
                <w:sz w:val="24"/>
                <w:szCs w:val="24"/>
                <w:lang w:val="ru-RU"/>
              </w:rPr>
              <w:t>.03.02</w:t>
            </w:r>
          </w:p>
        </w:tc>
        <w:tc>
          <w:tcPr>
            <w:tcW w:w="3587" w:type="dxa"/>
          </w:tcPr>
          <w:p w14:paraId="23BDC451" w14:textId="41E13E39" w:rsidR="00B678C6"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Идентичность и политика идентичности</w:t>
            </w:r>
          </w:p>
        </w:tc>
        <w:tc>
          <w:tcPr>
            <w:tcW w:w="6976" w:type="dxa"/>
          </w:tcPr>
          <w:p w14:paraId="63599BCB"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7FBA9FD2"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35923CC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Предмет посвящен анализу содержания понятия «политика идентичности» и рассмотрению новых черт этой политики в современном глобальном мире. Все государства мира вынуждены проводить политику идентичности, направленную на интеграцию национального сообщества, формирование определенного представления о «нации», опирающегося на те, или иные интерпретации «национальной» истории и культуры. Осуществление политики идентичности государством затруднено как никогда, поскольку глобализация, с одной стороны, «ослабляет мощь национальных государств, которые отчасти утрачивают свою способность навязывать идентичность и узаконивать категории учета. С другой стороны, она сопровождается развитием миграций, которые по-новому ставят вопрос об идентичности».                                                                                                                                                                                                            Взаимосвязь с другими дисциплинами. Предмет и специфика дисциплины "Идентичность и политика идентичности" тесно связаны со следующими дисциплинами "Стратегические культуры", "Теория национальной безопасности" и т.д. </w:t>
            </w:r>
          </w:p>
          <w:p w14:paraId="42211937" w14:textId="4632003F" w:rsidR="00B678C6"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62D9C8DD" w14:textId="026A008F"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УК-1.1; УК-1.2; УК-1.3; ПК-3.1; ПК-3.2; ПК-3.3; ПК-10.1; ПК-10.2; ПК-10.3</w:t>
            </w:r>
          </w:p>
        </w:tc>
      </w:tr>
      <w:tr w:rsidR="00123DDE" w:rsidRPr="00C22773" w14:paraId="785305C3" w14:textId="77777777" w:rsidTr="00FE72A7">
        <w:tblPrEx>
          <w:tblLook w:val="0000" w:firstRow="0" w:lastRow="0" w:firstColumn="0" w:lastColumn="0" w:noHBand="0" w:noVBand="0"/>
        </w:tblPrEx>
        <w:trPr>
          <w:trHeight w:val="701"/>
        </w:trPr>
        <w:tc>
          <w:tcPr>
            <w:tcW w:w="1701" w:type="dxa"/>
          </w:tcPr>
          <w:p w14:paraId="49A3A439" w14:textId="60AA187F" w:rsidR="00123DDE" w:rsidRDefault="00D85DD6" w:rsidP="00FE72A7">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.04.01</w:t>
            </w:r>
          </w:p>
        </w:tc>
        <w:tc>
          <w:tcPr>
            <w:tcW w:w="3587" w:type="dxa"/>
          </w:tcPr>
          <w:p w14:paraId="25E00429" w14:textId="465AC548"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Военно-политическая безопасность и военно-политические союзы</w:t>
            </w:r>
          </w:p>
        </w:tc>
        <w:tc>
          <w:tcPr>
            <w:tcW w:w="6976" w:type="dxa"/>
          </w:tcPr>
          <w:p w14:paraId="226E535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3 ECTS, 108 академических часов</w:t>
            </w:r>
          </w:p>
          <w:p w14:paraId="7D7F70FD"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1D1E91F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Цель курса осветить и обосновать официальные положения, регулирующие военное строительство в РА. Реализация данной цели предполагает решение следующих задач: освещение военной доктрины РА; анализ социально-политические трансформации в РА и их последствий в военной сфере; выявление правовых основ военной доктрины. Предполагается также анализ военных доктрин стран </w:t>
            </w:r>
            <w:proofErr w:type="spellStart"/>
            <w:r w:rsidRPr="00123DDE">
              <w:rPr>
                <w:rFonts w:ascii="Times New Roman" w:hAnsi="Times New Roman" w:cs="Times New Roman"/>
                <w:sz w:val="20"/>
                <w:szCs w:val="20"/>
                <w:lang w:val="ru-RU"/>
              </w:rPr>
              <w:t>южнокавказского</w:t>
            </w:r>
            <w:proofErr w:type="spellEnd"/>
            <w:r w:rsidRPr="00123DDE">
              <w:rPr>
                <w:rFonts w:ascii="Times New Roman" w:hAnsi="Times New Roman" w:cs="Times New Roman"/>
                <w:sz w:val="20"/>
                <w:szCs w:val="20"/>
                <w:lang w:val="ru-RU"/>
              </w:rPr>
              <w:t xml:space="preserve"> региона, внешнеполитической стратегии Турции и Ирана. Предполагается обратить особое внимание на сотрудничество РА с военно-политическими образованиями. В конце курса будет дан системный анализ содержания современных войн и вооруженных конфликтов. Цель курса: </w:t>
            </w:r>
            <w:proofErr w:type="spellStart"/>
            <w:r w:rsidRPr="00123DDE">
              <w:rPr>
                <w:rFonts w:ascii="Times New Roman" w:hAnsi="Times New Roman" w:cs="Times New Roman"/>
                <w:sz w:val="20"/>
                <w:szCs w:val="20"/>
                <w:lang w:val="ru-RU"/>
              </w:rPr>
              <w:t>ознокомить</w:t>
            </w:r>
            <w:proofErr w:type="spellEnd"/>
            <w:r w:rsidRPr="00123DDE">
              <w:rPr>
                <w:rFonts w:ascii="Times New Roman" w:hAnsi="Times New Roman" w:cs="Times New Roman"/>
                <w:sz w:val="20"/>
                <w:szCs w:val="20"/>
                <w:lang w:val="ru-RU"/>
              </w:rPr>
              <w:t xml:space="preserve"> </w:t>
            </w:r>
            <w:r w:rsidRPr="00123DDE">
              <w:rPr>
                <w:rFonts w:ascii="Times New Roman" w:hAnsi="Times New Roman" w:cs="Times New Roman"/>
                <w:sz w:val="20"/>
                <w:szCs w:val="20"/>
                <w:lang w:val="ru-RU"/>
              </w:rPr>
              <w:lastRenderedPageBreak/>
              <w:t xml:space="preserve">студентов, магистрантов политологии с основными теориями военной безопасности, с состоянием вооруженных </w:t>
            </w:r>
            <w:proofErr w:type="gramStart"/>
            <w:r w:rsidRPr="00123DDE">
              <w:rPr>
                <w:rFonts w:ascii="Times New Roman" w:hAnsi="Times New Roman" w:cs="Times New Roman"/>
                <w:sz w:val="20"/>
                <w:szCs w:val="20"/>
                <w:lang w:val="ru-RU"/>
              </w:rPr>
              <w:t>сил  РА</w:t>
            </w:r>
            <w:proofErr w:type="gramEnd"/>
            <w:r w:rsidRPr="00123DDE">
              <w:rPr>
                <w:rFonts w:ascii="Times New Roman" w:hAnsi="Times New Roman" w:cs="Times New Roman"/>
                <w:sz w:val="20"/>
                <w:szCs w:val="20"/>
                <w:lang w:val="ru-RU"/>
              </w:rPr>
              <w:t xml:space="preserve"> и РФ, с военными союзниками РА и РФ,  научно-технический, экономический и демографический потенциал страны, моральный дух нации.</w:t>
            </w:r>
          </w:p>
          <w:p w14:paraId="38D1CA7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Задача курса: </w:t>
            </w:r>
            <w:proofErr w:type="spellStart"/>
            <w:r w:rsidRPr="00123DDE">
              <w:rPr>
                <w:rFonts w:ascii="Times New Roman" w:hAnsi="Times New Roman" w:cs="Times New Roman"/>
                <w:sz w:val="20"/>
                <w:szCs w:val="20"/>
                <w:lang w:val="ru-RU"/>
              </w:rPr>
              <w:t>ознокомить</w:t>
            </w:r>
            <w:proofErr w:type="spellEnd"/>
            <w:r w:rsidRPr="00123DDE">
              <w:rPr>
                <w:rFonts w:ascii="Times New Roman" w:hAnsi="Times New Roman" w:cs="Times New Roman"/>
                <w:sz w:val="20"/>
                <w:szCs w:val="20"/>
                <w:lang w:val="ru-RU"/>
              </w:rPr>
              <w:t xml:space="preserve"> студентов со способами обеспечения национальной безопасности и прежде всего целостности и неприкосновенности государственной территории, </w:t>
            </w:r>
            <w:proofErr w:type="spellStart"/>
            <w:r w:rsidRPr="00123DDE">
              <w:rPr>
                <w:rFonts w:ascii="Times New Roman" w:hAnsi="Times New Roman" w:cs="Times New Roman"/>
                <w:sz w:val="20"/>
                <w:szCs w:val="20"/>
                <w:lang w:val="ru-RU"/>
              </w:rPr>
              <w:t>спсобомаи</w:t>
            </w:r>
            <w:proofErr w:type="spellEnd"/>
            <w:r w:rsidRPr="00123DDE">
              <w:rPr>
                <w:rFonts w:ascii="Times New Roman" w:hAnsi="Times New Roman" w:cs="Times New Roman"/>
                <w:sz w:val="20"/>
                <w:szCs w:val="20"/>
                <w:lang w:val="ru-RU"/>
              </w:rPr>
              <w:t xml:space="preserve"> </w:t>
            </w:r>
            <w:proofErr w:type="spellStart"/>
            <w:r w:rsidRPr="00123DDE">
              <w:rPr>
                <w:rFonts w:ascii="Times New Roman" w:hAnsi="Times New Roman" w:cs="Times New Roman"/>
                <w:sz w:val="20"/>
                <w:szCs w:val="20"/>
                <w:lang w:val="ru-RU"/>
              </w:rPr>
              <w:t>преодаления</w:t>
            </w:r>
            <w:proofErr w:type="spellEnd"/>
            <w:r w:rsidRPr="00123DDE">
              <w:rPr>
                <w:rFonts w:ascii="Times New Roman" w:hAnsi="Times New Roman" w:cs="Times New Roman"/>
                <w:sz w:val="20"/>
                <w:szCs w:val="20"/>
                <w:lang w:val="ru-RU"/>
              </w:rPr>
              <w:t xml:space="preserve"> военной угрозы и опасности, исходящих от потенциальных врагов. Уметь: анализировать актуальные политические проблемы и задачи, непосредственно влияющие на военную </w:t>
            </w:r>
            <w:proofErr w:type="spellStart"/>
            <w:r w:rsidRPr="00123DDE">
              <w:rPr>
                <w:rFonts w:ascii="Times New Roman" w:hAnsi="Times New Roman" w:cs="Times New Roman"/>
                <w:sz w:val="20"/>
                <w:szCs w:val="20"/>
                <w:lang w:val="ru-RU"/>
              </w:rPr>
              <w:t>безопасноть</w:t>
            </w:r>
            <w:proofErr w:type="spellEnd"/>
            <w:r w:rsidRPr="00123DDE">
              <w:rPr>
                <w:rFonts w:ascii="Times New Roman" w:hAnsi="Times New Roman" w:cs="Times New Roman"/>
                <w:sz w:val="20"/>
                <w:szCs w:val="20"/>
                <w:lang w:val="ru-RU"/>
              </w:rPr>
              <w:t xml:space="preserve"> государства; </w:t>
            </w:r>
            <w:proofErr w:type="spellStart"/>
            <w:r w:rsidRPr="00123DDE">
              <w:rPr>
                <w:rFonts w:ascii="Times New Roman" w:hAnsi="Times New Roman" w:cs="Times New Roman"/>
                <w:sz w:val="20"/>
                <w:szCs w:val="20"/>
                <w:lang w:val="ru-RU"/>
              </w:rPr>
              <w:t>неопбходимые</w:t>
            </w:r>
            <w:proofErr w:type="spellEnd"/>
            <w:r w:rsidRPr="00123DDE">
              <w:rPr>
                <w:rFonts w:ascii="Times New Roman" w:hAnsi="Times New Roman" w:cs="Times New Roman"/>
                <w:sz w:val="20"/>
                <w:szCs w:val="20"/>
                <w:lang w:val="ru-RU"/>
              </w:rPr>
              <w:t xml:space="preserve"> правовые и военные методы, при помощи которых возможно </w:t>
            </w:r>
            <w:proofErr w:type="spellStart"/>
            <w:r w:rsidRPr="00123DDE">
              <w:rPr>
                <w:rFonts w:ascii="Times New Roman" w:hAnsi="Times New Roman" w:cs="Times New Roman"/>
                <w:sz w:val="20"/>
                <w:szCs w:val="20"/>
                <w:lang w:val="ru-RU"/>
              </w:rPr>
              <w:t>преодаление</w:t>
            </w:r>
            <w:proofErr w:type="spellEnd"/>
            <w:r w:rsidRPr="00123DDE">
              <w:rPr>
                <w:rFonts w:ascii="Times New Roman" w:hAnsi="Times New Roman" w:cs="Times New Roman"/>
                <w:sz w:val="20"/>
                <w:szCs w:val="20"/>
                <w:lang w:val="ru-RU"/>
              </w:rPr>
              <w:t xml:space="preserve"> опасностей, угрожающих государству.</w:t>
            </w:r>
          </w:p>
          <w:p w14:paraId="1E0C707D" w14:textId="6350A04D"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Взаимосвязь с другими дисциплинами.  Данный курс взаимосвязан с такими дисциплинами как "Современные концепции политических </w:t>
            </w:r>
            <w:proofErr w:type="spellStart"/>
            <w:r w:rsidRPr="00123DDE">
              <w:rPr>
                <w:rFonts w:ascii="Times New Roman" w:hAnsi="Times New Roman" w:cs="Times New Roman"/>
                <w:sz w:val="20"/>
                <w:szCs w:val="20"/>
                <w:lang w:val="ru-RU"/>
              </w:rPr>
              <w:t>конфликтов","Теория</w:t>
            </w:r>
            <w:proofErr w:type="spellEnd"/>
            <w:r w:rsidRPr="00123DDE">
              <w:rPr>
                <w:rFonts w:ascii="Times New Roman" w:hAnsi="Times New Roman" w:cs="Times New Roman"/>
                <w:sz w:val="20"/>
                <w:szCs w:val="20"/>
                <w:lang w:val="ru-RU"/>
              </w:rPr>
              <w:t xml:space="preserve"> национальной безопасности".                                                                                                                                                                                                                                                               Требования к исходным уровням знаний и умений студентов магистратуры. Студент должен знать: знать. </w:t>
            </w:r>
            <w:proofErr w:type="spellStart"/>
            <w:r w:rsidRPr="00123DDE">
              <w:rPr>
                <w:rFonts w:ascii="Times New Roman" w:hAnsi="Times New Roman" w:cs="Times New Roman"/>
                <w:sz w:val="20"/>
                <w:szCs w:val="20"/>
                <w:lang w:val="ru-RU"/>
              </w:rPr>
              <w:t>oбщие</w:t>
            </w:r>
            <w:proofErr w:type="spellEnd"/>
            <w:r w:rsidRPr="00123DDE">
              <w:rPr>
                <w:rFonts w:ascii="Times New Roman" w:hAnsi="Times New Roman" w:cs="Times New Roman"/>
                <w:sz w:val="20"/>
                <w:szCs w:val="20"/>
                <w:lang w:val="ru-RU"/>
              </w:rPr>
              <w:t xml:space="preserve"> требования правовых актов по военной безопасности, знать и понимать основные факторы, влияющие на развитие человечества, как единой саморазвивающейся системы и с этих позиций уметь оценивать текущее состояние во взаимосвязи с имеющимися проблемами в сфере международной и военной </w:t>
            </w:r>
            <w:proofErr w:type="gramStart"/>
            <w:r w:rsidRPr="00123DDE">
              <w:rPr>
                <w:rFonts w:ascii="Times New Roman" w:hAnsi="Times New Roman" w:cs="Times New Roman"/>
                <w:sz w:val="20"/>
                <w:szCs w:val="20"/>
                <w:lang w:val="ru-RU"/>
              </w:rPr>
              <w:t>безопасности..</w:t>
            </w:r>
            <w:proofErr w:type="gramEnd"/>
          </w:p>
        </w:tc>
        <w:tc>
          <w:tcPr>
            <w:tcW w:w="2479" w:type="dxa"/>
          </w:tcPr>
          <w:p w14:paraId="5E442BD9" w14:textId="437BF6EF" w:rsidR="00123DDE" w:rsidRPr="00D85DD6" w:rsidRDefault="00D85DD6" w:rsidP="00FE72A7">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УК-1.1; УК-1.2; УК-1.3; ПК-4.1; ПК-4.2; ПК-4.3; ПК-8.1; ПК-8.2; ПК-8.3</w:t>
            </w:r>
          </w:p>
        </w:tc>
      </w:tr>
      <w:tr w:rsidR="00123DDE" w:rsidRPr="00C22773" w14:paraId="69A2DA61" w14:textId="77777777" w:rsidTr="00FE72A7">
        <w:tblPrEx>
          <w:tblLook w:val="0000" w:firstRow="0" w:lastRow="0" w:firstColumn="0" w:lastColumn="0" w:noHBand="0" w:noVBand="0"/>
        </w:tblPrEx>
        <w:trPr>
          <w:trHeight w:val="701"/>
        </w:trPr>
        <w:tc>
          <w:tcPr>
            <w:tcW w:w="1701" w:type="dxa"/>
          </w:tcPr>
          <w:p w14:paraId="56066780" w14:textId="7D62C7A9"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.04.02</w:t>
            </w:r>
          </w:p>
        </w:tc>
        <w:tc>
          <w:tcPr>
            <w:tcW w:w="3587" w:type="dxa"/>
          </w:tcPr>
          <w:p w14:paraId="4EBD7596" w14:textId="42DE5D29"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Этнополитические конфликты</w:t>
            </w:r>
          </w:p>
        </w:tc>
        <w:tc>
          <w:tcPr>
            <w:tcW w:w="6976" w:type="dxa"/>
          </w:tcPr>
          <w:p w14:paraId="5554DE66" w14:textId="6A008348"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Трудоемкость: 3 ECTS, 108  академических часов                                                                                                                                                                                                                                                    Форма итогового контроля: зачет                                                                                                                                                                                                                                                                Краткое содержание.  Как научное </w:t>
            </w:r>
            <w:proofErr w:type="gramStart"/>
            <w:r w:rsidRPr="00123DDE">
              <w:rPr>
                <w:rFonts w:ascii="Times New Roman" w:hAnsi="Times New Roman" w:cs="Times New Roman"/>
                <w:sz w:val="20"/>
                <w:szCs w:val="20"/>
                <w:lang w:val="ru-RU"/>
              </w:rPr>
              <w:t>направление  “</w:t>
            </w:r>
            <w:proofErr w:type="gramEnd"/>
            <w:r w:rsidRPr="00123DDE">
              <w:rPr>
                <w:rFonts w:ascii="Times New Roman" w:hAnsi="Times New Roman" w:cs="Times New Roman"/>
                <w:sz w:val="20"/>
                <w:szCs w:val="20"/>
                <w:lang w:val="ru-RU"/>
              </w:rPr>
              <w:t xml:space="preserve">Этнополитическая конфликтология” возникло недавно и занимает важное место в теории и практике конфликтологии. Этнополитическая конфликтология изучает тенденции возникновения, природу, и развития этнополитических конфликтов, способы их регулирования, а также содержание и этапы постконфликтного строительства. Целями освоения дисциплины "Этнополитические конфликты" являются: - приобретение студентами знаний об особенностях динамики этнополитических конфликтов; - формирование у студентов понимания специфики урегулирования современных этнополитических в мире; - формирование у студентов базовых научных представлений об основных тенденциях этнополитических процессов, происходящих в современном мире.                                                                                                                                                                                       Взаимосвязь с другими дисциплинами.  Дисциплина "Этнополитические конфликты” логически и содержательно связана с такими </w:t>
            </w:r>
            <w:proofErr w:type="spellStart"/>
            <w:r w:rsidRPr="00123DDE">
              <w:rPr>
                <w:rFonts w:ascii="Times New Roman" w:hAnsi="Times New Roman" w:cs="Times New Roman"/>
                <w:sz w:val="20"/>
                <w:szCs w:val="20"/>
                <w:lang w:val="ru-RU"/>
              </w:rPr>
              <w:t>дисциплинамни</w:t>
            </w:r>
            <w:proofErr w:type="spellEnd"/>
            <w:r w:rsidRPr="00123DDE">
              <w:rPr>
                <w:rFonts w:ascii="Times New Roman" w:hAnsi="Times New Roman" w:cs="Times New Roman"/>
                <w:sz w:val="20"/>
                <w:szCs w:val="20"/>
                <w:lang w:val="ru-RU"/>
              </w:rPr>
              <w:t xml:space="preserve">, как "Современные концепции политических </w:t>
            </w:r>
            <w:proofErr w:type="spellStart"/>
            <w:r w:rsidRPr="00123DDE">
              <w:rPr>
                <w:rFonts w:ascii="Times New Roman" w:hAnsi="Times New Roman" w:cs="Times New Roman"/>
                <w:sz w:val="20"/>
                <w:szCs w:val="20"/>
                <w:lang w:val="ru-RU"/>
              </w:rPr>
              <w:t>конфликтов","Теория</w:t>
            </w:r>
            <w:proofErr w:type="spellEnd"/>
            <w:r w:rsidRPr="00123DDE">
              <w:rPr>
                <w:rFonts w:ascii="Times New Roman" w:hAnsi="Times New Roman" w:cs="Times New Roman"/>
                <w:sz w:val="20"/>
                <w:szCs w:val="20"/>
                <w:lang w:val="ru-RU"/>
              </w:rPr>
              <w:t xml:space="preserve"> национальной безопасности".                                                                                                                                                                                                                                        Требования к исходным уровням знаний и умений студентов магистратуры.  </w:t>
            </w:r>
            <w:r w:rsidRPr="00123DDE">
              <w:rPr>
                <w:rFonts w:ascii="Times New Roman" w:hAnsi="Times New Roman" w:cs="Times New Roman"/>
                <w:sz w:val="20"/>
                <w:szCs w:val="20"/>
                <w:lang w:val="ru-RU"/>
              </w:rPr>
              <w:lastRenderedPageBreak/>
              <w:t>Знание основных терминов, понятий и определений дисциплины, умение анализировать этнополитические конфликты современного мира, понимание механизмов регулирования и предотвращения этнополитических конфликтов.</w:t>
            </w:r>
          </w:p>
        </w:tc>
        <w:tc>
          <w:tcPr>
            <w:tcW w:w="2479" w:type="dxa"/>
          </w:tcPr>
          <w:p w14:paraId="33E4BFE7" w14:textId="6ADF9BEB"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УК-3.1; УК-3.2; УК-3.3; УК-5.1; УК-5.2; УК-5.3; ПК-3.1; ПК-3.2; ПК-3.3; ПК-6.1; ПК-6.2; ПК-6.3</w:t>
            </w:r>
          </w:p>
        </w:tc>
      </w:tr>
      <w:tr w:rsidR="00123DDE" w:rsidRPr="00C22773" w14:paraId="5067D375" w14:textId="77777777" w:rsidTr="00FE72A7">
        <w:tblPrEx>
          <w:tblLook w:val="0000" w:firstRow="0" w:lastRow="0" w:firstColumn="0" w:lastColumn="0" w:noHBand="0" w:noVBand="0"/>
        </w:tblPrEx>
        <w:trPr>
          <w:trHeight w:val="701"/>
        </w:trPr>
        <w:tc>
          <w:tcPr>
            <w:tcW w:w="1701" w:type="dxa"/>
          </w:tcPr>
          <w:p w14:paraId="72566F23" w14:textId="347E7480"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.05.01</w:t>
            </w:r>
          </w:p>
        </w:tc>
        <w:tc>
          <w:tcPr>
            <w:tcW w:w="3587" w:type="dxa"/>
          </w:tcPr>
          <w:p w14:paraId="78F276B7" w14:textId="5E47B495"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Образовательная политика в контексте национальной безопасности</w:t>
            </w:r>
          </w:p>
        </w:tc>
        <w:tc>
          <w:tcPr>
            <w:tcW w:w="6976" w:type="dxa"/>
          </w:tcPr>
          <w:p w14:paraId="35B4CE2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7454E470"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77CC80B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Образование определяет положение государства в современном мире и человека в обществе. Следовательно образовательная </w:t>
            </w:r>
            <w:proofErr w:type="gramStart"/>
            <w:r w:rsidRPr="00123DDE">
              <w:rPr>
                <w:rFonts w:ascii="Times New Roman" w:hAnsi="Times New Roman" w:cs="Times New Roman"/>
                <w:sz w:val="20"/>
                <w:szCs w:val="20"/>
                <w:lang w:val="ru-RU"/>
              </w:rPr>
              <w:t>политика  является</w:t>
            </w:r>
            <w:proofErr w:type="gramEnd"/>
            <w:r w:rsidRPr="00123DDE">
              <w:rPr>
                <w:rFonts w:ascii="Times New Roman" w:hAnsi="Times New Roman" w:cs="Times New Roman"/>
                <w:sz w:val="20"/>
                <w:szCs w:val="20"/>
                <w:lang w:val="ru-RU"/>
              </w:rPr>
              <w:t xml:space="preserve"> ключом к динамичному развитию  науки, техники, культуры,  производства и укрепления системы национальной безопасности. Огромную роль в </w:t>
            </w:r>
            <w:proofErr w:type="gramStart"/>
            <w:r w:rsidRPr="00123DDE">
              <w:rPr>
                <w:rFonts w:ascii="Times New Roman" w:hAnsi="Times New Roman" w:cs="Times New Roman"/>
                <w:sz w:val="20"/>
                <w:szCs w:val="20"/>
                <w:lang w:val="ru-RU"/>
              </w:rPr>
              <w:t>обеспечении  и</w:t>
            </w:r>
            <w:proofErr w:type="gramEnd"/>
            <w:r w:rsidRPr="00123DDE">
              <w:rPr>
                <w:rFonts w:ascii="Times New Roman" w:hAnsi="Times New Roman" w:cs="Times New Roman"/>
                <w:sz w:val="20"/>
                <w:szCs w:val="20"/>
                <w:lang w:val="ru-RU"/>
              </w:rPr>
              <w:t xml:space="preserve"> поддерживании  национальной безопасности, помимо экономического, политического и военного фактора играет система образовательных институтов. Они все </w:t>
            </w:r>
            <w:proofErr w:type="gramStart"/>
            <w:r w:rsidRPr="00123DDE">
              <w:rPr>
                <w:rFonts w:ascii="Times New Roman" w:hAnsi="Times New Roman" w:cs="Times New Roman"/>
                <w:sz w:val="20"/>
                <w:szCs w:val="20"/>
                <w:lang w:val="ru-RU"/>
              </w:rPr>
              <w:t>больше  умножают</w:t>
            </w:r>
            <w:proofErr w:type="gramEnd"/>
            <w:r w:rsidRPr="00123DDE">
              <w:rPr>
                <w:rFonts w:ascii="Times New Roman" w:hAnsi="Times New Roman" w:cs="Times New Roman"/>
                <w:sz w:val="20"/>
                <w:szCs w:val="20"/>
                <w:lang w:val="ru-RU"/>
              </w:rPr>
              <w:t xml:space="preserve"> свое значение  в укреплении современной экономики и оборонного потенциала, обеспечивая высокую устойчивость развития страны и ее конкурентоспособность на современной мировой политической арене. </w:t>
            </w:r>
          </w:p>
          <w:p w14:paraId="7B72D93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 Цель и задача курса: </w:t>
            </w:r>
            <w:proofErr w:type="spellStart"/>
            <w:proofErr w:type="gramStart"/>
            <w:r w:rsidRPr="00123DDE">
              <w:rPr>
                <w:rFonts w:ascii="Times New Roman" w:hAnsi="Times New Roman" w:cs="Times New Roman"/>
                <w:sz w:val="20"/>
                <w:szCs w:val="20"/>
                <w:lang w:val="ru-RU"/>
              </w:rPr>
              <w:t>Укзать</w:t>
            </w:r>
            <w:proofErr w:type="spellEnd"/>
            <w:r w:rsidRPr="00123DDE">
              <w:rPr>
                <w:rFonts w:ascii="Times New Roman" w:hAnsi="Times New Roman" w:cs="Times New Roman"/>
                <w:sz w:val="20"/>
                <w:szCs w:val="20"/>
                <w:lang w:val="ru-RU"/>
              </w:rPr>
              <w:t xml:space="preserve">  студентам</w:t>
            </w:r>
            <w:proofErr w:type="gramEnd"/>
            <w:r w:rsidRPr="00123DDE">
              <w:rPr>
                <w:rFonts w:ascii="Times New Roman" w:hAnsi="Times New Roman" w:cs="Times New Roman"/>
                <w:sz w:val="20"/>
                <w:szCs w:val="20"/>
                <w:lang w:val="ru-RU"/>
              </w:rPr>
              <w:t xml:space="preserve">, слушающим данный курс   на  то, что безопасность государства в стратегическом плане определяется состоянием системы образования. Раскрыть </w:t>
            </w:r>
            <w:proofErr w:type="gramStart"/>
            <w:r w:rsidRPr="00123DDE">
              <w:rPr>
                <w:rFonts w:ascii="Times New Roman" w:hAnsi="Times New Roman" w:cs="Times New Roman"/>
                <w:sz w:val="20"/>
                <w:szCs w:val="20"/>
                <w:lang w:val="ru-RU"/>
              </w:rPr>
              <w:t>три  уровня</w:t>
            </w:r>
            <w:proofErr w:type="gramEnd"/>
            <w:r w:rsidRPr="00123DDE">
              <w:rPr>
                <w:rFonts w:ascii="Times New Roman" w:hAnsi="Times New Roman" w:cs="Times New Roman"/>
                <w:sz w:val="20"/>
                <w:szCs w:val="20"/>
                <w:lang w:val="ru-RU"/>
              </w:rPr>
              <w:t xml:space="preserve"> действия образования  (личность, общество, государство). Указать на факторы </w:t>
            </w:r>
            <w:proofErr w:type="gramStart"/>
            <w:r w:rsidRPr="00123DDE">
              <w:rPr>
                <w:rFonts w:ascii="Times New Roman" w:hAnsi="Times New Roman" w:cs="Times New Roman"/>
                <w:sz w:val="20"/>
                <w:szCs w:val="20"/>
                <w:lang w:val="ru-RU"/>
              </w:rPr>
              <w:t>связывающих  образовательную</w:t>
            </w:r>
            <w:proofErr w:type="gramEnd"/>
            <w:r w:rsidRPr="00123DDE">
              <w:rPr>
                <w:rFonts w:ascii="Times New Roman" w:hAnsi="Times New Roman" w:cs="Times New Roman"/>
                <w:sz w:val="20"/>
                <w:szCs w:val="20"/>
                <w:lang w:val="ru-RU"/>
              </w:rPr>
              <w:t xml:space="preserve"> политику и </w:t>
            </w:r>
            <w:proofErr w:type="spellStart"/>
            <w:r w:rsidRPr="00123DDE">
              <w:rPr>
                <w:rFonts w:ascii="Times New Roman" w:hAnsi="Times New Roman" w:cs="Times New Roman"/>
                <w:sz w:val="20"/>
                <w:szCs w:val="20"/>
                <w:lang w:val="ru-RU"/>
              </w:rPr>
              <w:t>националньую</w:t>
            </w:r>
            <w:proofErr w:type="spellEnd"/>
            <w:r w:rsidRPr="00123DDE">
              <w:rPr>
                <w:rFonts w:ascii="Times New Roman" w:hAnsi="Times New Roman" w:cs="Times New Roman"/>
                <w:sz w:val="20"/>
                <w:szCs w:val="20"/>
                <w:lang w:val="ru-RU"/>
              </w:rPr>
              <w:t xml:space="preserve">  </w:t>
            </w:r>
            <w:proofErr w:type="spellStart"/>
            <w:r w:rsidRPr="00123DDE">
              <w:rPr>
                <w:rFonts w:ascii="Times New Roman" w:hAnsi="Times New Roman" w:cs="Times New Roman"/>
                <w:sz w:val="20"/>
                <w:szCs w:val="20"/>
                <w:lang w:val="ru-RU"/>
              </w:rPr>
              <w:t>безопасноть</w:t>
            </w:r>
            <w:proofErr w:type="spellEnd"/>
            <w:r w:rsidRPr="00123DDE">
              <w:rPr>
                <w:rFonts w:ascii="Times New Roman" w:hAnsi="Times New Roman" w:cs="Times New Roman"/>
                <w:sz w:val="20"/>
                <w:szCs w:val="20"/>
                <w:lang w:val="ru-RU"/>
              </w:rPr>
              <w:t>.</w:t>
            </w:r>
          </w:p>
          <w:p w14:paraId="000368F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1) Фактор качества </w:t>
            </w:r>
            <w:proofErr w:type="gramStart"/>
            <w:r w:rsidRPr="00123DDE">
              <w:rPr>
                <w:rFonts w:ascii="Times New Roman" w:hAnsi="Times New Roman" w:cs="Times New Roman"/>
                <w:sz w:val="20"/>
                <w:szCs w:val="20"/>
                <w:lang w:val="ru-RU"/>
              </w:rPr>
              <w:t>подготовки  специалистов</w:t>
            </w:r>
            <w:proofErr w:type="gramEnd"/>
            <w:r w:rsidRPr="00123DDE">
              <w:rPr>
                <w:rFonts w:ascii="Times New Roman" w:hAnsi="Times New Roman" w:cs="Times New Roman"/>
                <w:sz w:val="20"/>
                <w:szCs w:val="20"/>
                <w:lang w:val="ru-RU"/>
              </w:rPr>
              <w:t xml:space="preserve"> и тех условий, которые страна или </w:t>
            </w:r>
            <w:proofErr w:type="spellStart"/>
            <w:r w:rsidRPr="00123DDE">
              <w:rPr>
                <w:rFonts w:ascii="Times New Roman" w:hAnsi="Times New Roman" w:cs="Times New Roman"/>
                <w:sz w:val="20"/>
                <w:szCs w:val="20"/>
                <w:lang w:val="ru-RU"/>
              </w:rPr>
              <w:t>социоэкономическая</w:t>
            </w:r>
            <w:proofErr w:type="spellEnd"/>
            <w:r w:rsidRPr="00123DDE">
              <w:rPr>
                <w:rFonts w:ascii="Times New Roman" w:hAnsi="Times New Roman" w:cs="Times New Roman"/>
                <w:sz w:val="20"/>
                <w:szCs w:val="20"/>
                <w:lang w:val="ru-RU"/>
              </w:rPr>
              <w:t xml:space="preserve"> система создает для проявления и реализации интеллектуального потенциала ученых , с </w:t>
            </w:r>
            <w:proofErr w:type="spellStart"/>
            <w:r w:rsidRPr="00123DDE">
              <w:rPr>
                <w:rFonts w:ascii="Times New Roman" w:hAnsi="Times New Roman" w:cs="Times New Roman"/>
                <w:sz w:val="20"/>
                <w:szCs w:val="20"/>
                <w:lang w:val="ru-RU"/>
              </w:rPr>
              <w:t>необходимотью</w:t>
            </w:r>
            <w:proofErr w:type="spellEnd"/>
            <w:r w:rsidRPr="00123DDE">
              <w:rPr>
                <w:rFonts w:ascii="Times New Roman" w:hAnsi="Times New Roman" w:cs="Times New Roman"/>
                <w:sz w:val="20"/>
                <w:szCs w:val="20"/>
                <w:lang w:val="ru-RU"/>
              </w:rPr>
              <w:t xml:space="preserve"> учета опыта зарубежных стран. Высшая </w:t>
            </w:r>
            <w:proofErr w:type="gramStart"/>
            <w:r w:rsidRPr="00123DDE">
              <w:rPr>
                <w:rFonts w:ascii="Times New Roman" w:hAnsi="Times New Roman" w:cs="Times New Roman"/>
                <w:sz w:val="20"/>
                <w:szCs w:val="20"/>
                <w:lang w:val="ru-RU"/>
              </w:rPr>
              <w:t>школа  должна</w:t>
            </w:r>
            <w:proofErr w:type="gramEnd"/>
            <w:r w:rsidRPr="00123DDE">
              <w:rPr>
                <w:rFonts w:ascii="Times New Roman" w:hAnsi="Times New Roman" w:cs="Times New Roman"/>
                <w:sz w:val="20"/>
                <w:szCs w:val="20"/>
                <w:lang w:val="ru-RU"/>
              </w:rPr>
              <w:t xml:space="preserve"> являться ответственной за формирование кадров для будущего,</w:t>
            </w:r>
          </w:p>
          <w:p w14:paraId="1DDDE9A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2) </w:t>
            </w:r>
            <w:proofErr w:type="gramStart"/>
            <w:r w:rsidRPr="00123DDE">
              <w:rPr>
                <w:rFonts w:ascii="Times New Roman" w:hAnsi="Times New Roman" w:cs="Times New Roman"/>
                <w:sz w:val="20"/>
                <w:szCs w:val="20"/>
                <w:lang w:val="ru-RU"/>
              </w:rPr>
              <w:t>Во-вторых</w:t>
            </w:r>
            <w:proofErr w:type="gramEnd"/>
            <w:r w:rsidRPr="00123DDE">
              <w:rPr>
                <w:rFonts w:ascii="Times New Roman" w:hAnsi="Times New Roman" w:cs="Times New Roman"/>
                <w:sz w:val="20"/>
                <w:szCs w:val="20"/>
                <w:lang w:val="ru-RU"/>
              </w:rPr>
              <w:t xml:space="preserve"> играть роль амортизатора нарастающей безработицы молодежи и, в – третьих,</w:t>
            </w:r>
          </w:p>
          <w:p w14:paraId="6559680F"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3) Выполнять функцию сохранения культурно-образовательного и научного капитала.</w:t>
            </w:r>
          </w:p>
          <w:p w14:paraId="31F9FE8D"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По окончании курса </w:t>
            </w:r>
            <w:proofErr w:type="spellStart"/>
            <w:r w:rsidRPr="00123DDE">
              <w:rPr>
                <w:rFonts w:ascii="Times New Roman" w:hAnsi="Times New Roman" w:cs="Times New Roman"/>
                <w:sz w:val="20"/>
                <w:szCs w:val="20"/>
                <w:lang w:val="ru-RU"/>
              </w:rPr>
              <w:t>стуент</w:t>
            </w:r>
            <w:proofErr w:type="spellEnd"/>
            <w:r w:rsidRPr="00123DDE">
              <w:rPr>
                <w:rFonts w:ascii="Times New Roman" w:hAnsi="Times New Roman" w:cs="Times New Roman"/>
                <w:sz w:val="20"/>
                <w:szCs w:val="20"/>
                <w:lang w:val="ru-RU"/>
              </w:rPr>
              <w:t xml:space="preserve"> должен знать: </w:t>
            </w:r>
            <w:proofErr w:type="gramStart"/>
            <w:r w:rsidRPr="00123DDE">
              <w:rPr>
                <w:rFonts w:ascii="Times New Roman" w:hAnsi="Times New Roman" w:cs="Times New Roman"/>
                <w:sz w:val="20"/>
                <w:szCs w:val="20"/>
                <w:lang w:val="ru-RU"/>
              </w:rPr>
              <w:t>состояние  образовательной</w:t>
            </w:r>
            <w:proofErr w:type="gramEnd"/>
            <w:r w:rsidRPr="00123DDE">
              <w:rPr>
                <w:rFonts w:ascii="Times New Roman" w:hAnsi="Times New Roman" w:cs="Times New Roman"/>
                <w:sz w:val="20"/>
                <w:szCs w:val="20"/>
                <w:lang w:val="ru-RU"/>
              </w:rPr>
              <w:t xml:space="preserve"> политики РА и РФ,  тенденции развития образовательных процессов  в развитых государствах.</w:t>
            </w:r>
          </w:p>
          <w:p w14:paraId="08C144FE" w14:textId="5EA72304" w:rsidR="00123DDE" w:rsidRPr="00123DDE" w:rsidRDefault="00123DDE" w:rsidP="00123DDE">
            <w:pPr>
              <w:rPr>
                <w:rFonts w:ascii="Times New Roman" w:hAnsi="Times New Roman" w:cs="Times New Roman"/>
                <w:sz w:val="20"/>
                <w:szCs w:val="20"/>
                <w:lang w:val="ru-RU"/>
              </w:rPr>
            </w:pPr>
            <w:proofErr w:type="gramStart"/>
            <w:r w:rsidRPr="00123DDE">
              <w:rPr>
                <w:rFonts w:ascii="Times New Roman" w:hAnsi="Times New Roman" w:cs="Times New Roman"/>
                <w:sz w:val="20"/>
                <w:szCs w:val="20"/>
                <w:lang w:val="ru-RU"/>
              </w:rPr>
              <w:t>Уметь:  в</w:t>
            </w:r>
            <w:proofErr w:type="gramEnd"/>
            <w:r w:rsidRPr="00123DDE">
              <w:rPr>
                <w:rFonts w:ascii="Times New Roman" w:hAnsi="Times New Roman" w:cs="Times New Roman"/>
                <w:sz w:val="20"/>
                <w:szCs w:val="20"/>
                <w:lang w:val="ru-RU"/>
              </w:rPr>
              <w:t xml:space="preserve"> результате сформировавшегося представления о  сложившихся </w:t>
            </w:r>
            <w:proofErr w:type="spellStart"/>
            <w:r w:rsidRPr="00123DDE">
              <w:rPr>
                <w:rFonts w:ascii="Times New Roman" w:hAnsi="Times New Roman" w:cs="Times New Roman"/>
                <w:sz w:val="20"/>
                <w:szCs w:val="20"/>
                <w:lang w:val="ru-RU"/>
              </w:rPr>
              <w:t>напревлний</w:t>
            </w:r>
            <w:proofErr w:type="spellEnd"/>
            <w:r w:rsidRPr="00123DDE">
              <w:rPr>
                <w:rFonts w:ascii="Times New Roman" w:hAnsi="Times New Roman" w:cs="Times New Roman"/>
                <w:sz w:val="20"/>
                <w:szCs w:val="20"/>
                <w:lang w:val="ru-RU"/>
              </w:rPr>
              <w:t xml:space="preserve"> и новых тенденций образовательной политики, анализировать  </w:t>
            </w:r>
            <w:proofErr w:type="spellStart"/>
            <w:r w:rsidRPr="00123DDE">
              <w:rPr>
                <w:rFonts w:ascii="Times New Roman" w:hAnsi="Times New Roman" w:cs="Times New Roman"/>
                <w:sz w:val="20"/>
                <w:szCs w:val="20"/>
                <w:lang w:val="ru-RU"/>
              </w:rPr>
              <w:t>сосотяние</w:t>
            </w:r>
            <w:proofErr w:type="spellEnd"/>
            <w:r w:rsidRPr="00123DDE">
              <w:rPr>
                <w:rFonts w:ascii="Times New Roman" w:hAnsi="Times New Roman" w:cs="Times New Roman"/>
                <w:sz w:val="20"/>
                <w:szCs w:val="20"/>
                <w:lang w:val="ru-RU"/>
              </w:rPr>
              <w:t xml:space="preserve"> ОП РА и РФ  в контексте национальной безопасности двух государств.                                                                                                                                                                                                                                                                           Взаимосвязь с другими дисциплинами. Дисциплина находится в логической связи с </w:t>
            </w:r>
            <w:proofErr w:type="spellStart"/>
            <w:r w:rsidRPr="00123DDE">
              <w:rPr>
                <w:rFonts w:ascii="Times New Roman" w:hAnsi="Times New Roman" w:cs="Times New Roman"/>
                <w:sz w:val="20"/>
                <w:szCs w:val="20"/>
                <w:lang w:val="ru-RU"/>
              </w:rPr>
              <w:t>такоми</w:t>
            </w:r>
            <w:proofErr w:type="spellEnd"/>
            <w:r w:rsidRPr="00123DDE">
              <w:rPr>
                <w:rFonts w:ascii="Times New Roman" w:hAnsi="Times New Roman" w:cs="Times New Roman"/>
                <w:sz w:val="20"/>
                <w:szCs w:val="20"/>
                <w:lang w:val="ru-RU"/>
              </w:rPr>
              <w:t xml:space="preserve"> дисциплинами образовательной программы </w:t>
            </w:r>
            <w:proofErr w:type="gramStart"/>
            <w:r w:rsidRPr="00123DDE">
              <w:rPr>
                <w:rFonts w:ascii="Times New Roman" w:hAnsi="Times New Roman" w:cs="Times New Roman"/>
                <w:sz w:val="20"/>
                <w:szCs w:val="20"/>
                <w:lang w:val="ru-RU"/>
              </w:rPr>
              <w:t>как  "</w:t>
            </w:r>
            <w:proofErr w:type="gramEnd"/>
            <w:r w:rsidRPr="00123DDE">
              <w:rPr>
                <w:rFonts w:ascii="Times New Roman" w:hAnsi="Times New Roman" w:cs="Times New Roman"/>
                <w:sz w:val="20"/>
                <w:szCs w:val="20"/>
                <w:lang w:val="ru-RU"/>
              </w:rPr>
              <w:t xml:space="preserve">Актуальные проблемы духовно-культурной безопасности", "Государственная политика в области религиозной безопасности".                                                                                                                                                       </w:t>
            </w:r>
            <w:r w:rsidRPr="00123DDE">
              <w:rPr>
                <w:rFonts w:ascii="Times New Roman" w:hAnsi="Times New Roman" w:cs="Times New Roman"/>
                <w:sz w:val="20"/>
                <w:szCs w:val="20"/>
                <w:lang w:val="ru-RU"/>
              </w:rPr>
              <w:lastRenderedPageBreak/>
              <w:t>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79807726" w14:textId="2B005446"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ОПК-3.1; ОПК-3.2; ОПК-3.3; ОПК-6.1; ОПК-6.2; ОПК-6.3; ОПК-9.1; ОПК-9.2; ОПК-9.3</w:t>
            </w:r>
          </w:p>
        </w:tc>
      </w:tr>
      <w:tr w:rsidR="00123DDE" w:rsidRPr="00C22773" w14:paraId="0E414717" w14:textId="77777777" w:rsidTr="00FE72A7">
        <w:tblPrEx>
          <w:tblLook w:val="0000" w:firstRow="0" w:lastRow="0" w:firstColumn="0" w:lastColumn="0" w:noHBand="0" w:noVBand="0"/>
        </w:tblPrEx>
        <w:trPr>
          <w:trHeight w:val="701"/>
        </w:trPr>
        <w:tc>
          <w:tcPr>
            <w:tcW w:w="1701" w:type="dxa"/>
          </w:tcPr>
          <w:p w14:paraId="13E347D0" w14:textId="6A367614"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.05.02</w:t>
            </w:r>
          </w:p>
        </w:tc>
        <w:tc>
          <w:tcPr>
            <w:tcW w:w="3587" w:type="dxa"/>
          </w:tcPr>
          <w:p w14:paraId="1146A1A6" w14:textId="56B93520"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 xml:space="preserve">Источники </w:t>
            </w:r>
            <w:r w:rsidR="00D85DD6">
              <w:rPr>
                <w:rFonts w:ascii="Times New Roman" w:hAnsi="Times New Roman" w:cs="Times New Roman"/>
                <w:b/>
                <w:sz w:val="24"/>
                <w:szCs w:val="24"/>
                <w:lang w:val="ru-RU"/>
              </w:rPr>
              <w:t>данных,</w:t>
            </w:r>
            <w:r w:rsidRPr="00123DDE">
              <w:rPr>
                <w:rFonts w:ascii="Times New Roman" w:hAnsi="Times New Roman" w:cs="Times New Roman"/>
                <w:b/>
                <w:sz w:val="24"/>
                <w:szCs w:val="24"/>
                <w:lang w:val="ru-RU"/>
              </w:rPr>
              <w:t xml:space="preserve"> и работа со статистикой</w:t>
            </w:r>
          </w:p>
        </w:tc>
        <w:tc>
          <w:tcPr>
            <w:tcW w:w="6976" w:type="dxa"/>
          </w:tcPr>
          <w:p w14:paraId="1B957D61"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50F7BB5E"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4ADBE9C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Краткое содержание. Цель дисциплины-сформировать у студентов теоретические представления об основных современных методах анализа данных в социальных науках; выработать навыки практического применения методов, как к самостоятельно собираемым данным, так и к базам данных; выработать у студентов представления о том, какие теоретические модели заложены в различных методах анализа данных; сформировать умение сопоставлять эти модели с задачами конкретного исследования и правильно выбирать метод в соответствии с его целями, задачами, гипотезами и имеющимися данными.</w:t>
            </w:r>
          </w:p>
          <w:p w14:paraId="5DB421CA" w14:textId="71A44EF5"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                                                                                                                                                                                                                                                                                                                               Взаимосвязь с другими дисциплинами. Курс находится в тесной связи с курсом 'Компьютерные технологии в политических науках".                                                                                                                                                    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w:t>
            </w:r>
          </w:p>
        </w:tc>
        <w:tc>
          <w:tcPr>
            <w:tcW w:w="2479" w:type="dxa"/>
          </w:tcPr>
          <w:p w14:paraId="62811CF8" w14:textId="6D64687A"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t>УК-1.1; УК-1.2; УК-1.3; УК-5.1; УК-5.2; УК-5.3; ПК-2.1; ПК-2.2; ПК-2.3; ПК-9.1; ПК-9.2; ПК-9.3</w:t>
            </w:r>
          </w:p>
        </w:tc>
      </w:tr>
      <w:tr w:rsidR="00D85DD6" w:rsidRPr="00C22773" w14:paraId="6B4258F1" w14:textId="77777777" w:rsidTr="00FE72A7">
        <w:tblPrEx>
          <w:tblLook w:val="0000" w:firstRow="0" w:lastRow="0" w:firstColumn="0" w:lastColumn="0" w:noHBand="0" w:noVBand="0"/>
        </w:tblPrEx>
        <w:trPr>
          <w:trHeight w:val="701"/>
        </w:trPr>
        <w:tc>
          <w:tcPr>
            <w:tcW w:w="1701" w:type="dxa"/>
          </w:tcPr>
          <w:p w14:paraId="09FA2E54" w14:textId="451F10AD" w:rsidR="00D85DD6" w:rsidRDefault="00D85DD6" w:rsidP="00420010">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.06.0</w:t>
            </w:r>
            <w:r w:rsidR="00420010">
              <w:rPr>
                <w:rFonts w:ascii="Times New Roman" w:hAnsi="Times New Roman" w:cs="Times New Roman"/>
                <w:b/>
                <w:sz w:val="24"/>
                <w:szCs w:val="24"/>
                <w:lang w:val="ru-RU"/>
              </w:rPr>
              <w:t>1</w:t>
            </w:r>
          </w:p>
        </w:tc>
        <w:tc>
          <w:tcPr>
            <w:tcW w:w="3587" w:type="dxa"/>
          </w:tcPr>
          <w:p w14:paraId="5DD004EF" w14:textId="7BE0A0E8" w:rsidR="00D85DD6" w:rsidRPr="0037141B" w:rsidRDefault="00D85DD6" w:rsidP="0037141B">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Армянская диаспора в контексте вызовов безопасности РА</w:t>
            </w:r>
          </w:p>
        </w:tc>
        <w:tc>
          <w:tcPr>
            <w:tcW w:w="6976" w:type="dxa"/>
          </w:tcPr>
          <w:p w14:paraId="2C503EC3" w14:textId="77777777" w:rsidR="000B2785" w:rsidRPr="000B2785" w:rsidRDefault="000B2785" w:rsidP="000B2785">
            <w:pPr>
              <w:rPr>
                <w:rFonts w:ascii="Times New Roman" w:hAnsi="Times New Roman" w:cs="Times New Roman"/>
                <w:sz w:val="20"/>
                <w:szCs w:val="20"/>
                <w:lang w:val="ru-RU"/>
              </w:rPr>
            </w:pPr>
            <w:r w:rsidRPr="000B2785">
              <w:rPr>
                <w:rFonts w:ascii="Times New Roman" w:hAnsi="Times New Roman" w:cs="Times New Roman"/>
                <w:sz w:val="20"/>
                <w:szCs w:val="20"/>
                <w:lang w:val="ru-RU"/>
              </w:rPr>
              <w:t>Трудоемкость: 3 ECTS, 108 академических часов</w:t>
            </w:r>
          </w:p>
          <w:p w14:paraId="1D848054" w14:textId="77777777" w:rsidR="000B2785" w:rsidRPr="000B2785" w:rsidRDefault="000B2785" w:rsidP="000B2785">
            <w:pPr>
              <w:rPr>
                <w:rFonts w:ascii="Times New Roman" w:hAnsi="Times New Roman" w:cs="Times New Roman"/>
                <w:sz w:val="20"/>
                <w:szCs w:val="20"/>
                <w:lang w:val="ru-RU"/>
              </w:rPr>
            </w:pPr>
            <w:r w:rsidRPr="000B2785">
              <w:rPr>
                <w:rFonts w:ascii="Times New Roman" w:hAnsi="Times New Roman" w:cs="Times New Roman"/>
                <w:sz w:val="20"/>
                <w:szCs w:val="20"/>
                <w:lang w:val="ru-RU"/>
              </w:rPr>
              <w:t>Форма итогового контроля</w:t>
            </w:r>
            <w:r w:rsidRPr="000B2785">
              <w:rPr>
                <w:rFonts w:ascii="Times New Roman" w:hAnsi="Times New Roman" w:cs="Times New Roman"/>
                <w:sz w:val="20"/>
                <w:szCs w:val="20"/>
                <w:lang w:val="hy-AM"/>
              </w:rPr>
              <w:t>:</w:t>
            </w:r>
            <w:r w:rsidRPr="000B2785">
              <w:rPr>
                <w:rFonts w:ascii="Times New Roman" w:hAnsi="Times New Roman" w:cs="Times New Roman"/>
                <w:sz w:val="20"/>
                <w:szCs w:val="20"/>
                <w:lang w:val="ru-RU"/>
              </w:rPr>
              <w:t xml:space="preserve"> зачет</w:t>
            </w:r>
          </w:p>
          <w:p w14:paraId="7F3BE6E9" w14:textId="77777777" w:rsidR="000B2785" w:rsidRPr="000B2785" w:rsidRDefault="000B2785" w:rsidP="000B2785">
            <w:pPr>
              <w:rPr>
                <w:rFonts w:ascii="Times New Roman" w:hAnsi="Times New Roman" w:cs="Times New Roman"/>
                <w:sz w:val="20"/>
                <w:szCs w:val="20"/>
                <w:lang w:val="ru-RU"/>
              </w:rPr>
            </w:pPr>
            <w:r w:rsidRPr="000B2785">
              <w:rPr>
                <w:rFonts w:ascii="Times New Roman" w:hAnsi="Times New Roman" w:cs="Times New Roman"/>
                <w:sz w:val="20"/>
                <w:szCs w:val="20"/>
                <w:lang w:val="ru-RU"/>
              </w:rPr>
              <w:t>Краткое содержание. Курс «Армянская диаспора в контексте вызовов национальной безопасности» предназначается для преподавания в магистратуре факультета политологии по специальности «Национальная безопасность».</w:t>
            </w:r>
          </w:p>
          <w:p w14:paraId="38167507" w14:textId="77777777" w:rsidR="000B2785" w:rsidRPr="000B2785" w:rsidRDefault="000B2785" w:rsidP="000B2785">
            <w:pPr>
              <w:rPr>
                <w:rFonts w:ascii="Times New Roman" w:hAnsi="Times New Roman" w:cs="Times New Roman"/>
                <w:sz w:val="20"/>
                <w:szCs w:val="20"/>
                <w:lang w:val="ru-RU"/>
              </w:rPr>
            </w:pPr>
            <w:r w:rsidRPr="000B2785">
              <w:rPr>
                <w:rFonts w:ascii="Times New Roman" w:hAnsi="Times New Roman" w:cs="Times New Roman"/>
                <w:sz w:val="20"/>
                <w:szCs w:val="20"/>
                <w:lang w:val="ru-RU"/>
              </w:rPr>
              <w:t xml:space="preserve">Курс представляет собой разноплановое исследование роли армянской диаспоры в современном глобальном политическом и социокультурном контексте. Анализируя влияние армянской диаспоры на национальную безопасность Армении, курс обращает внимание на ее двусторонний характер на фоне особенностей исторического формирования и развитие в различных странах мира, воспроизводства </w:t>
            </w:r>
            <w:proofErr w:type="spellStart"/>
            <w:r w:rsidRPr="000B2785">
              <w:rPr>
                <w:rFonts w:ascii="Times New Roman" w:hAnsi="Times New Roman" w:cs="Times New Roman"/>
                <w:sz w:val="20"/>
                <w:szCs w:val="20"/>
                <w:lang w:val="ru-RU"/>
              </w:rPr>
              <w:t>диаспоральной</w:t>
            </w:r>
            <w:proofErr w:type="spellEnd"/>
            <w:r w:rsidRPr="000B2785">
              <w:rPr>
                <w:rFonts w:ascii="Times New Roman" w:hAnsi="Times New Roman" w:cs="Times New Roman"/>
                <w:sz w:val="20"/>
                <w:szCs w:val="20"/>
                <w:lang w:val="ru-RU"/>
              </w:rPr>
              <w:t xml:space="preserve"> идентичности и форм взаимодействия с государством гражданской принадлежности (проживания).</w:t>
            </w:r>
            <w:r w:rsidRPr="000B2785">
              <w:rPr>
                <w:rFonts w:ascii="Times New Roman" w:hAnsi="Times New Roman" w:cs="Times New Roman"/>
                <w:sz w:val="20"/>
                <w:szCs w:val="20"/>
                <w:lang w:val="ru-RU"/>
              </w:rPr>
              <w:br/>
              <w:t>Целью курса является изучить и проанализировать влияние армянской диаспоры на национальную безопасность, выявить основные факторы и механизмы этого влияния, а также в общих чертах определить стратегии эффективного управления этими вызовами.</w:t>
            </w:r>
            <w:r w:rsidRPr="000B2785">
              <w:rPr>
                <w:rFonts w:ascii="Times New Roman" w:hAnsi="Times New Roman" w:cs="Times New Roman"/>
                <w:sz w:val="20"/>
                <w:szCs w:val="20"/>
                <w:lang w:val="ru-RU"/>
              </w:rPr>
              <w:br/>
            </w:r>
            <w:r w:rsidRPr="000B2785">
              <w:rPr>
                <w:rFonts w:ascii="Times New Roman" w:hAnsi="Times New Roman" w:cs="Times New Roman"/>
                <w:sz w:val="20"/>
                <w:szCs w:val="20"/>
                <w:lang w:val="ru-RU"/>
              </w:rPr>
              <w:lastRenderedPageBreak/>
              <w:t>В фокусе внимания исследования - взаимосвязь армянской диаспоры с государственными структурами, политическими процессами и национальной безопасностью. Особое внимание уделяется влиянию диаспоры на политические решения, внешнюю политику и международные отношения, а также ее роль в укреплении культурных и экономических связей между Арменией и другими странами.</w:t>
            </w:r>
          </w:p>
          <w:p w14:paraId="50945519" w14:textId="77777777" w:rsidR="000B2785" w:rsidRPr="000B2785" w:rsidRDefault="000B2785" w:rsidP="000B2785">
            <w:pPr>
              <w:rPr>
                <w:rFonts w:ascii="Times New Roman" w:hAnsi="Times New Roman" w:cs="Times New Roman"/>
                <w:sz w:val="20"/>
                <w:szCs w:val="20"/>
                <w:lang w:val="ru-RU"/>
              </w:rPr>
            </w:pPr>
            <w:r w:rsidRPr="000B2785">
              <w:rPr>
                <w:rFonts w:ascii="Times New Roman" w:hAnsi="Times New Roman" w:cs="Times New Roman"/>
                <w:sz w:val="20"/>
                <w:szCs w:val="20"/>
                <w:lang w:val="ru-RU"/>
              </w:rPr>
              <w:t>Курс представляет собой интегрированный подход к изучению армянской диаспоры, объединяя аспекты политологии, права, международных отношений и госуправления.</w:t>
            </w:r>
            <w:r w:rsidRPr="000B2785">
              <w:rPr>
                <w:rFonts w:ascii="Times New Roman" w:hAnsi="Times New Roman" w:cs="Times New Roman"/>
                <w:sz w:val="20"/>
                <w:szCs w:val="20"/>
                <w:lang w:val="ru-RU"/>
              </w:rPr>
              <w:br/>
              <w:t>Взаимосвязь с другими дисциплинами.</w:t>
            </w:r>
            <w:r w:rsidRPr="000B2785">
              <w:rPr>
                <w:rFonts w:ascii="Times New Roman" w:hAnsi="Times New Roman" w:cs="Times New Roman"/>
                <w:sz w:val="20"/>
                <w:szCs w:val="20"/>
                <w:lang w:val="ru-RU"/>
              </w:rPr>
              <w:br/>
              <w:t>Требования к исходным уровням знаний и умений студентов магистратуры.  Базовые знания основ политической теории, права, аналитические навыки.</w:t>
            </w:r>
          </w:p>
          <w:p w14:paraId="105A3C6A" w14:textId="77777777" w:rsidR="00D85DD6" w:rsidRPr="0037141B" w:rsidRDefault="00D85DD6" w:rsidP="000B2785">
            <w:pPr>
              <w:rPr>
                <w:rFonts w:ascii="Times New Roman" w:hAnsi="Times New Roman" w:cs="Times New Roman"/>
                <w:sz w:val="20"/>
                <w:szCs w:val="20"/>
                <w:lang w:val="ru-RU"/>
              </w:rPr>
            </w:pPr>
          </w:p>
        </w:tc>
        <w:tc>
          <w:tcPr>
            <w:tcW w:w="2479" w:type="dxa"/>
          </w:tcPr>
          <w:p w14:paraId="70CC5E16" w14:textId="321C3CD4" w:rsidR="00D85DD6"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УК-5.1; УК-5.2; УК-5.3; ПК-7.1; ПК-7.2; ПК-7.3</w:t>
            </w:r>
          </w:p>
        </w:tc>
      </w:tr>
      <w:tr w:rsidR="00123DDE" w:rsidRPr="00C22773" w14:paraId="49197E26" w14:textId="77777777" w:rsidTr="00FE72A7">
        <w:tblPrEx>
          <w:tblLook w:val="0000" w:firstRow="0" w:lastRow="0" w:firstColumn="0" w:lastColumn="0" w:noHBand="0" w:noVBand="0"/>
        </w:tblPrEx>
        <w:trPr>
          <w:trHeight w:val="701"/>
        </w:trPr>
        <w:tc>
          <w:tcPr>
            <w:tcW w:w="1701" w:type="dxa"/>
          </w:tcPr>
          <w:p w14:paraId="3F31DA45" w14:textId="3CF0C90C"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.06.02</w:t>
            </w:r>
          </w:p>
        </w:tc>
        <w:tc>
          <w:tcPr>
            <w:tcW w:w="3587" w:type="dxa"/>
          </w:tcPr>
          <w:p w14:paraId="768F52B8" w14:textId="4BACF0B6"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Политические коммуникации и PR</w:t>
            </w:r>
          </w:p>
        </w:tc>
        <w:tc>
          <w:tcPr>
            <w:tcW w:w="6976" w:type="dxa"/>
          </w:tcPr>
          <w:p w14:paraId="5EC0181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0A68113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5568DE3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Краткое содержание. Предметом дисциплины являются сущностные характеристики эволюции политической коммуникации в период формирования информационного общества. В ходе ее изучения предполагается не только теоретическое осмысление данной эволюции, но и формирование у студентов представлений о практической работе специалистов в различных сферах связанной с политикой профессиональной деятельности. Цель дисциплины - сориентировать будущих специалистов в оценке происходящих изменений в теории и практике политической коммуникации через раскрытие возможностей современных информационных и коммуникативных технологий в организации коммуникационных процессов, систематизацию и расширение знаний студентов по вопросам политической коммуникации, а также комплексное исследование роли политической коммуникации в процессе формирования социальных связей. Задачи дисциплины:</w:t>
            </w:r>
          </w:p>
          <w:p w14:paraId="3322CF0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определить основные понятия политической коммуникации;</w:t>
            </w:r>
          </w:p>
          <w:p w14:paraId="596C5B7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раскрыть сущность и особенности политической коммуникации в исторической ретроспективе с точки зрения теории </w:t>
            </w:r>
            <w:proofErr w:type="spellStart"/>
            <w:r w:rsidRPr="0037141B">
              <w:rPr>
                <w:rFonts w:ascii="Times New Roman" w:hAnsi="Times New Roman" w:cs="Times New Roman"/>
                <w:sz w:val="20"/>
                <w:szCs w:val="20"/>
                <w:lang w:val="ru-RU"/>
              </w:rPr>
              <w:t>субглобальных</w:t>
            </w:r>
            <w:proofErr w:type="spellEnd"/>
            <w:r w:rsidRPr="0037141B">
              <w:rPr>
                <w:rFonts w:ascii="Times New Roman" w:hAnsi="Times New Roman" w:cs="Times New Roman"/>
                <w:sz w:val="20"/>
                <w:szCs w:val="20"/>
                <w:lang w:val="ru-RU"/>
              </w:rPr>
              <w:t xml:space="preserve"> цивилизаций;</w:t>
            </w:r>
          </w:p>
          <w:p w14:paraId="2CFCBE1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познакомить студентов с основными субъектами политической коммуникации;</w:t>
            </w:r>
          </w:p>
          <w:p w14:paraId="771643F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представить основные формы политической коммуникации;</w:t>
            </w:r>
          </w:p>
          <w:p w14:paraId="2C3B188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дать обзор основных технологий, используемых в политической коммуникации;</w:t>
            </w:r>
          </w:p>
          <w:p w14:paraId="7227CD6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выяснить роль и основные способы формирования общественного мнения в политической коммуникации; </w:t>
            </w:r>
          </w:p>
          <w:p w14:paraId="7BFEC4C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определить основные способы воздействия в информационно-психологических войнах, разобрав конкретные мишени воздействия в информационно-психологических войнах;</w:t>
            </w:r>
          </w:p>
          <w:p w14:paraId="77CFC52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исследовать проблемы политического </w:t>
            </w:r>
            <w:proofErr w:type="spellStart"/>
            <w:r w:rsidRPr="0037141B">
              <w:rPr>
                <w:rFonts w:ascii="Times New Roman" w:hAnsi="Times New Roman" w:cs="Times New Roman"/>
                <w:sz w:val="20"/>
                <w:szCs w:val="20"/>
                <w:lang w:val="ru-RU"/>
              </w:rPr>
              <w:t>имиджмейкинга</w:t>
            </w:r>
            <w:proofErr w:type="spellEnd"/>
            <w:r w:rsidRPr="0037141B">
              <w:rPr>
                <w:rFonts w:ascii="Times New Roman" w:hAnsi="Times New Roman" w:cs="Times New Roman"/>
                <w:sz w:val="20"/>
                <w:szCs w:val="20"/>
                <w:lang w:val="ru-RU"/>
              </w:rPr>
              <w:t>, политической пропаганды, политического мифотворчества, политической рекламы;</w:t>
            </w:r>
          </w:p>
          <w:p w14:paraId="78CB78A7"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выработать навыки исследования политических коммуникационных</w:t>
            </w:r>
          </w:p>
          <w:p w14:paraId="30E098E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процессов;</w:t>
            </w:r>
          </w:p>
          <w:p w14:paraId="3355AD1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развить навыки использования технологий для повышения эффективности политической коммуникации. </w:t>
            </w:r>
          </w:p>
          <w:p w14:paraId="78DEB59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Взаимосвязь с другими дисциплинами.  Данная дисциплина находится в тесной увязке с такими учебными дисциплинами, как “Стратегическая культура”, “Информационная безопасность”, "Энергетическая безопасность" и др.</w:t>
            </w:r>
          </w:p>
          <w:p w14:paraId="73654BE2" w14:textId="12E8E7A1"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магистратуры. Для усвоения курса студент должен обладать соответствующими знаниями в области национальной культуры, политической теории и культуры, национальной безопасности, политологии.</w:t>
            </w:r>
          </w:p>
        </w:tc>
        <w:tc>
          <w:tcPr>
            <w:tcW w:w="2479" w:type="dxa"/>
          </w:tcPr>
          <w:p w14:paraId="101D24CD" w14:textId="39EAC193"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УК-4.1; УК-4.2; УК-4.3; ПК-3.1; ПК-3.2; ПК-3.3; ПК-6.1; ПК-6.2; ПК-6.3; ПК-9.1; ПК-9.2; ПК-9.3</w:t>
            </w:r>
          </w:p>
        </w:tc>
      </w:tr>
      <w:tr w:rsidR="00123DDE" w:rsidRPr="00C22773" w14:paraId="7646BC6A" w14:textId="77777777" w:rsidTr="00FE72A7">
        <w:tblPrEx>
          <w:tblLook w:val="0000" w:firstRow="0" w:lastRow="0" w:firstColumn="0" w:lastColumn="0" w:noHBand="0" w:noVBand="0"/>
        </w:tblPrEx>
        <w:trPr>
          <w:trHeight w:val="701"/>
        </w:trPr>
        <w:tc>
          <w:tcPr>
            <w:tcW w:w="1701" w:type="dxa"/>
          </w:tcPr>
          <w:p w14:paraId="23D201FD" w14:textId="6DE61DE4"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w:t>
            </w:r>
            <w:proofErr w:type="gramStart"/>
            <w:r w:rsidRPr="00D85DD6">
              <w:rPr>
                <w:rFonts w:ascii="Times New Roman" w:hAnsi="Times New Roman" w:cs="Times New Roman"/>
                <w:b/>
                <w:sz w:val="24"/>
                <w:szCs w:val="24"/>
                <w:lang w:val="ru-RU"/>
              </w:rPr>
              <w:t>1.В.ДВ</w:t>
            </w:r>
            <w:proofErr w:type="gramEnd"/>
            <w:r w:rsidRPr="00D85DD6">
              <w:rPr>
                <w:rFonts w:ascii="Times New Roman" w:hAnsi="Times New Roman" w:cs="Times New Roman"/>
                <w:b/>
                <w:sz w:val="24"/>
                <w:szCs w:val="24"/>
                <w:lang w:val="ru-RU"/>
              </w:rPr>
              <w:t>.07.01</w:t>
            </w:r>
          </w:p>
        </w:tc>
        <w:tc>
          <w:tcPr>
            <w:tcW w:w="3587" w:type="dxa"/>
          </w:tcPr>
          <w:p w14:paraId="4AA3021A" w14:textId="767AA388"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Роль правоохранительных органов в сфере обеспечения национальной безопасности</w:t>
            </w:r>
          </w:p>
        </w:tc>
        <w:tc>
          <w:tcPr>
            <w:tcW w:w="6976" w:type="dxa"/>
          </w:tcPr>
          <w:p w14:paraId="7873030D"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6F48F23F"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5C8243B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Краткое содержание.  В основе институциональных механизмов, направленных на решение задачи обеспечения национальной безопасности, лежит единство целеполаганий и структурной функциональности ветвей и органов государственной власти. Многочисленные угрозы, наличные в правовой, политической и экономической сферах общественной жизни стали основой формирования расширенных политико-правовых механизмов защиты суверенитета, самобытности, демократических ценностей и национальных интересов. Частью данных механизмов являются органы, обеспечивающие внутреннюю безопасность государства, общества и личности. Вышеуказанные положения подтверждает стратегия национальной безопасности РА от 07.02</w:t>
            </w:r>
            <w:proofErr w:type="gramStart"/>
            <w:r w:rsidRPr="0037141B">
              <w:rPr>
                <w:rFonts w:ascii="Times New Roman" w:hAnsi="Times New Roman" w:cs="Times New Roman"/>
                <w:sz w:val="20"/>
                <w:szCs w:val="20"/>
                <w:lang w:val="ru-RU"/>
              </w:rPr>
              <w:t>.</w:t>
            </w:r>
            <w:proofErr w:type="gramEnd"/>
            <w:r w:rsidRPr="0037141B">
              <w:rPr>
                <w:rFonts w:ascii="Times New Roman" w:hAnsi="Times New Roman" w:cs="Times New Roman"/>
                <w:sz w:val="20"/>
                <w:szCs w:val="20"/>
                <w:lang w:val="ru-RU"/>
              </w:rPr>
              <w:t xml:space="preserve">2007г. согласно которой, "стратегия национальной безопасности РА представляет собой систему обеспечения безопасности государства, общества и личности, государственной политики стабильного развития, сохранения армянской самобытности. Она осуществляется посредством разработки и осуществления государственной политики, основанной на системе демократических ценностей, для всех сфер жизнедеятельности". </w:t>
            </w:r>
          </w:p>
          <w:p w14:paraId="0C6C7B7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Основными гарантиями осуществления стратегии национальной безопасности являются:</w:t>
            </w:r>
          </w:p>
          <w:p w14:paraId="38C8DEE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эффективность системы государственного управления,</w:t>
            </w:r>
          </w:p>
          <w:p w14:paraId="0D1CA5A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обеспечение верховенства права,</w:t>
            </w:r>
          </w:p>
          <w:p w14:paraId="1F0CC28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укоренение демократических ценностей,</w:t>
            </w:r>
          </w:p>
          <w:p w14:paraId="479079D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непредвзятость и независимость судебной власти,</w:t>
            </w:r>
          </w:p>
          <w:p w14:paraId="0C9FB03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боеспособность вооружённых сил,</w:t>
            </w:r>
          </w:p>
          <w:p w14:paraId="6537BF7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эффективная деятельность органов безопасности и правоохранительных органов,</w:t>
            </w:r>
          </w:p>
          <w:p w14:paraId="26B811E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внешняя политика, обеспечивающая эффективное международное влияние,</w:t>
            </w:r>
          </w:p>
          <w:p w14:paraId="7E93285F"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обеспечение социальной справедливости.</w:t>
            </w:r>
          </w:p>
          <w:p w14:paraId="6A948C50" w14:textId="6E80CED4"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Правоохранительные органы, имеют важное место в институциональной системе обеспечения национальной безопасности, которые через осуществление своих функций и полномочий призваны обеспечить безопасность, особенно во внутренних соответствующих сферах.                                                                                                                                                                                                               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"Спецслужбы в современных международных отношениях".                                                                                                                                                                                                                                                   Требования к исходным уровням знаний и умений студентов магистратуры.  Базовые знания основ политической теории, права, аналитические навыки.</w:t>
            </w:r>
          </w:p>
        </w:tc>
        <w:tc>
          <w:tcPr>
            <w:tcW w:w="2479" w:type="dxa"/>
          </w:tcPr>
          <w:p w14:paraId="5FD7D657" w14:textId="29DF38B3"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УК-1.1; УК-1.2; УК-1.3; ПК-8.1; ПК-8.2; ПК-8.3</w:t>
            </w:r>
          </w:p>
        </w:tc>
      </w:tr>
      <w:tr w:rsidR="00A93D98" w:rsidRPr="00C22773" w14:paraId="42FF816F" w14:textId="77777777" w:rsidTr="00FE72A7">
        <w:tblPrEx>
          <w:tblLook w:val="0000" w:firstRow="0" w:lastRow="0" w:firstColumn="0" w:lastColumn="0" w:noHBand="0" w:noVBand="0"/>
        </w:tblPrEx>
        <w:trPr>
          <w:trHeight w:val="701"/>
        </w:trPr>
        <w:tc>
          <w:tcPr>
            <w:tcW w:w="1701" w:type="dxa"/>
          </w:tcPr>
          <w:p w14:paraId="35F9AD96" w14:textId="3EAA0C94" w:rsidR="00A93D98" w:rsidRDefault="00A93D98" w:rsidP="00D85DD6">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w:t>
            </w:r>
            <w:proofErr w:type="gramStart"/>
            <w:r w:rsidRPr="00A93D98">
              <w:rPr>
                <w:rFonts w:ascii="Times New Roman" w:hAnsi="Times New Roman" w:cs="Times New Roman"/>
                <w:b/>
                <w:sz w:val="24"/>
                <w:szCs w:val="24"/>
                <w:lang w:val="ru-RU"/>
              </w:rPr>
              <w:t>1.В.ДВ</w:t>
            </w:r>
            <w:proofErr w:type="gramEnd"/>
            <w:r w:rsidRPr="00A93D98">
              <w:rPr>
                <w:rFonts w:ascii="Times New Roman" w:hAnsi="Times New Roman" w:cs="Times New Roman"/>
                <w:b/>
                <w:sz w:val="24"/>
                <w:szCs w:val="24"/>
                <w:lang w:val="ru-RU"/>
              </w:rPr>
              <w:t>.07.02</w:t>
            </w:r>
          </w:p>
        </w:tc>
        <w:tc>
          <w:tcPr>
            <w:tcW w:w="3587" w:type="dxa"/>
          </w:tcPr>
          <w:p w14:paraId="46851FB2" w14:textId="679064C4" w:rsidR="00A93D98" w:rsidRPr="0037141B" w:rsidRDefault="00A93D98" w:rsidP="0037141B">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Конституционные основы национальной безопасности</w:t>
            </w:r>
          </w:p>
        </w:tc>
        <w:tc>
          <w:tcPr>
            <w:tcW w:w="6976" w:type="dxa"/>
          </w:tcPr>
          <w:p w14:paraId="7C1DBF16" w14:textId="184A195A" w:rsidR="00A93D98" w:rsidRPr="0037141B" w:rsidRDefault="00A93D98" w:rsidP="0037141B">
            <w:pPr>
              <w:rPr>
                <w:rFonts w:ascii="Times New Roman" w:hAnsi="Times New Roman" w:cs="Times New Roman"/>
                <w:sz w:val="20"/>
                <w:szCs w:val="20"/>
                <w:lang w:val="ru-RU"/>
              </w:rPr>
            </w:pPr>
            <w:r w:rsidRPr="00A93D98">
              <w:rPr>
                <w:rFonts w:ascii="Times New Roman" w:hAnsi="Times New Roman" w:cs="Times New Roman"/>
                <w:sz w:val="20"/>
                <w:szCs w:val="20"/>
                <w:lang w:val="ru-RU"/>
              </w:rPr>
              <w:t xml:space="preserve">Трудоемкость: 3 ECTS, 108 академических часов                                                                                                                                                                                                                                      Форма итогового контроля: зачет.                                                                                                                                                                                                                                                                      Краткое содержание: Целью изучения курса "Конституционные основы национальной безопасности" является формирование у студентов представления о сущности и основных направлениях конституционного развития современного мира, уяснения роли и места конституционного законодательства в сфере регулирования общественных отношений по обеспечению национальной безопасности, по реализации и защите основных прав и свобод человека и гражданина. Курс представляет собой изучение проблем формирования и функционирования конституционных основ обеспечения обороны и безопасности, </w:t>
            </w:r>
            <w:proofErr w:type="spellStart"/>
            <w:r w:rsidRPr="00A93D98">
              <w:rPr>
                <w:rFonts w:ascii="Times New Roman" w:hAnsi="Times New Roman" w:cs="Times New Roman"/>
                <w:sz w:val="20"/>
                <w:szCs w:val="20"/>
                <w:lang w:val="ru-RU"/>
              </w:rPr>
              <w:t>нациоанльной</w:t>
            </w:r>
            <w:proofErr w:type="spellEnd"/>
            <w:r w:rsidRPr="00A93D98">
              <w:rPr>
                <w:rFonts w:ascii="Times New Roman" w:hAnsi="Times New Roman" w:cs="Times New Roman"/>
                <w:sz w:val="20"/>
                <w:szCs w:val="20"/>
                <w:lang w:val="ru-RU"/>
              </w:rPr>
              <w:t xml:space="preserve"> безопасности, разработку путей дальнейшего их укрепления в соответствии с Концепцией национальной безопасности Республики Армения.  Основной целью изучения дисциплины "Конституционные основы национальной безопасности" является развитие у магистрантов общекультурных, общепрофессиональных и профессиональных компетенций, необходимых для: анализа различных конституционно-правовых, политико-правовых явлений, правовых норм и правовых отношений, являющихся объектами профессиональной деятельности; навыками анализа правоприменительной и правоохранительной практики; навыками разрешения правовых проблем и коллизий в сфере конституционно-правого регулирования обеспечения национальной безопасности.                                                                                                                                                                                        Взаимосвязь с другими дисциплинами. Данная дисциплина тесно </w:t>
            </w:r>
            <w:r w:rsidRPr="00A93D98">
              <w:rPr>
                <w:rFonts w:ascii="Times New Roman" w:hAnsi="Times New Roman" w:cs="Times New Roman"/>
                <w:sz w:val="20"/>
                <w:szCs w:val="20"/>
                <w:lang w:val="ru-RU"/>
              </w:rPr>
              <w:lastRenderedPageBreak/>
              <w:t xml:space="preserve">взаимосвязана с такими дисциплинами, как "Теория национальной безопасности",  "Роль правоохранительных органов в сфере обеспечения национальной безопасности", ''Национальные интересы и стратегическое планирование государственной политики".                                                                                                                                                                                                                                                                                        Требования к исходным уровням знаний и умений </w:t>
            </w:r>
            <w:proofErr w:type="spellStart"/>
            <w:r w:rsidRPr="00A93D98">
              <w:rPr>
                <w:rFonts w:ascii="Times New Roman" w:hAnsi="Times New Roman" w:cs="Times New Roman"/>
                <w:sz w:val="20"/>
                <w:szCs w:val="20"/>
                <w:lang w:val="ru-RU"/>
              </w:rPr>
              <w:t>студентовмагистратуры</w:t>
            </w:r>
            <w:proofErr w:type="spellEnd"/>
            <w:r w:rsidRPr="00A93D98">
              <w:rPr>
                <w:rFonts w:ascii="Times New Roman" w:hAnsi="Times New Roman" w:cs="Times New Roman"/>
                <w:sz w:val="20"/>
                <w:szCs w:val="20"/>
                <w:lang w:val="ru-RU"/>
              </w:rPr>
              <w:t xml:space="preserve">.  Изучение курса "Конституционные основы национальной безопасности" связано с изучением студентами таких учебных курсов, как теория права, также необходимы базовые знания основ политической теории, аналитические навыки.                                                                       </w:t>
            </w:r>
          </w:p>
        </w:tc>
        <w:tc>
          <w:tcPr>
            <w:tcW w:w="2479" w:type="dxa"/>
          </w:tcPr>
          <w:p w14:paraId="1C389D84" w14:textId="1FCFD99D" w:rsidR="00A93D98"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УК-1.1; УК-1.2; УК-ПК-8.1; ПК-8.2; ПК-8.3</w:t>
            </w:r>
          </w:p>
        </w:tc>
      </w:tr>
      <w:tr w:rsidR="00A93D98" w:rsidRPr="00C22773" w14:paraId="13FC0B32" w14:textId="77777777" w:rsidTr="00FE72A7">
        <w:tblPrEx>
          <w:tblLook w:val="0000" w:firstRow="0" w:lastRow="0" w:firstColumn="0" w:lastColumn="0" w:noHBand="0" w:noVBand="0"/>
        </w:tblPrEx>
        <w:trPr>
          <w:trHeight w:val="701"/>
        </w:trPr>
        <w:tc>
          <w:tcPr>
            <w:tcW w:w="1701" w:type="dxa"/>
          </w:tcPr>
          <w:p w14:paraId="5EEB1650" w14:textId="13BF81FA" w:rsidR="00A93D98"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w:t>
            </w:r>
            <w:proofErr w:type="gramStart"/>
            <w:r w:rsidRPr="00A93D98">
              <w:rPr>
                <w:rFonts w:ascii="Times New Roman" w:hAnsi="Times New Roman" w:cs="Times New Roman"/>
                <w:b/>
                <w:sz w:val="24"/>
                <w:szCs w:val="24"/>
                <w:lang w:val="ru-RU"/>
              </w:rPr>
              <w:t>1.В.ДВ</w:t>
            </w:r>
            <w:proofErr w:type="gramEnd"/>
            <w:r w:rsidRPr="00A93D98">
              <w:rPr>
                <w:rFonts w:ascii="Times New Roman" w:hAnsi="Times New Roman" w:cs="Times New Roman"/>
                <w:b/>
                <w:sz w:val="24"/>
                <w:szCs w:val="24"/>
                <w:lang w:val="ru-RU"/>
              </w:rPr>
              <w:t>.07.03</w:t>
            </w:r>
          </w:p>
        </w:tc>
        <w:tc>
          <w:tcPr>
            <w:tcW w:w="3587" w:type="dxa"/>
          </w:tcPr>
          <w:p w14:paraId="7BC3F21F" w14:textId="5D55F222" w:rsidR="00A93D98" w:rsidRPr="0037141B" w:rsidRDefault="00A93D98" w:rsidP="0037141B">
            <w:pPr>
              <w:rPr>
                <w:rFonts w:ascii="Times New Roman" w:hAnsi="Times New Roman" w:cs="Times New Roman"/>
                <w:b/>
                <w:sz w:val="24"/>
                <w:szCs w:val="24"/>
                <w:lang w:val="ru-RU"/>
              </w:rPr>
            </w:pPr>
            <w:r w:rsidRPr="0028492F">
              <w:rPr>
                <w:rFonts w:ascii="Times New Roman" w:hAnsi="Times New Roman" w:cs="Times New Roman"/>
                <w:b/>
                <w:sz w:val="24"/>
                <w:szCs w:val="24"/>
                <w:lang w:val="ru-RU"/>
              </w:rPr>
              <w:t xml:space="preserve">Актуальные проблемы политической </w:t>
            </w:r>
            <w:proofErr w:type="spellStart"/>
            <w:r w:rsidRPr="0028492F">
              <w:rPr>
                <w:rFonts w:ascii="Times New Roman" w:hAnsi="Times New Roman" w:cs="Times New Roman"/>
                <w:b/>
                <w:sz w:val="24"/>
                <w:szCs w:val="24"/>
                <w:lang w:val="ru-RU"/>
              </w:rPr>
              <w:t>элитологии</w:t>
            </w:r>
            <w:proofErr w:type="spellEnd"/>
          </w:p>
        </w:tc>
        <w:tc>
          <w:tcPr>
            <w:tcW w:w="6976" w:type="dxa"/>
          </w:tcPr>
          <w:p w14:paraId="473F3FFB" w14:textId="77777777" w:rsidR="006078A5" w:rsidRDefault="006078A5" w:rsidP="006078A5">
            <w:pPr>
              <w:rPr>
                <w:rFonts w:ascii="Times New Roman" w:hAnsi="Times New Roman" w:cs="Times New Roman"/>
                <w:sz w:val="20"/>
                <w:szCs w:val="20"/>
                <w:lang w:val="ru-RU"/>
              </w:rPr>
            </w:pPr>
            <w:r w:rsidRPr="006078A5">
              <w:rPr>
                <w:rFonts w:ascii="Times New Roman" w:hAnsi="Times New Roman" w:cs="Times New Roman"/>
                <w:sz w:val="20"/>
                <w:szCs w:val="20"/>
                <w:lang w:val="ru-RU"/>
              </w:rPr>
              <w:t>Трудоемкость: 3 ECTS, 108 академических часов</w:t>
            </w:r>
          </w:p>
          <w:p w14:paraId="38437D27" w14:textId="77777777" w:rsidR="0028492F" w:rsidRDefault="0028492F" w:rsidP="006078A5">
            <w:pPr>
              <w:rPr>
                <w:rFonts w:ascii="Times New Roman" w:hAnsi="Times New Roman" w:cs="Times New Roman"/>
                <w:sz w:val="20"/>
                <w:szCs w:val="20"/>
                <w:lang w:val="ru-RU"/>
              </w:rPr>
            </w:pPr>
            <w:r w:rsidRPr="0028492F">
              <w:rPr>
                <w:rFonts w:ascii="Times New Roman" w:hAnsi="Times New Roman" w:cs="Times New Roman"/>
                <w:sz w:val="20"/>
                <w:szCs w:val="20"/>
                <w:lang w:val="ru-RU"/>
              </w:rPr>
              <w:t xml:space="preserve">Форма итогового контроля: зачет.  </w:t>
            </w:r>
          </w:p>
          <w:p w14:paraId="33A2EF01" w14:textId="0B7A8393" w:rsidR="0028492F" w:rsidRPr="0028492F" w:rsidRDefault="0028492F" w:rsidP="0028492F">
            <w:pP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28492F">
              <w:rPr>
                <w:rFonts w:ascii="Times New Roman" w:hAnsi="Times New Roman" w:cs="Times New Roman"/>
                <w:sz w:val="20"/>
                <w:szCs w:val="20"/>
                <w:lang w:val="ru-RU"/>
              </w:rPr>
              <w:t xml:space="preserve">Краткое содержание. Цель дисциплины –  формирование представлений о закономерностях развития отношений между элитами и обществом, а также рассмотрение специфики поведения правящего класса; формирование теоретических знаний и практических умений и навыков по использованию информационно-коммуникационных технологий для сбора и анализа данных о взаимодействии элит с государственным аппаратом и обществом, обучить навыкам использования </w:t>
            </w:r>
            <w:proofErr w:type="spellStart"/>
            <w:r w:rsidRPr="0028492F">
              <w:rPr>
                <w:rFonts w:ascii="Times New Roman" w:hAnsi="Times New Roman" w:cs="Times New Roman"/>
                <w:sz w:val="20"/>
                <w:szCs w:val="20"/>
                <w:lang w:val="ru-RU"/>
              </w:rPr>
              <w:t>элитаристкого</w:t>
            </w:r>
            <w:proofErr w:type="spellEnd"/>
            <w:r w:rsidRPr="0028492F">
              <w:rPr>
                <w:rFonts w:ascii="Times New Roman" w:hAnsi="Times New Roman" w:cs="Times New Roman"/>
                <w:sz w:val="20"/>
                <w:szCs w:val="20"/>
                <w:lang w:val="ru-RU"/>
              </w:rPr>
              <w:t xml:space="preserve"> подхода при анализе современных политических процессов.</w:t>
            </w:r>
            <w:r w:rsidRPr="0028492F">
              <w:rPr>
                <w:rFonts w:ascii="Times New Roman" w:hAnsi="Times New Roman" w:cs="Times New Roman"/>
                <w:sz w:val="20"/>
                <w:szCs w:val="20"/>
                <w:lang w:val="ru-RU"/>
              </w:rPr>
              <w:br/>
              <w:t xml:space="preserve">Задачи:  Формирование системы знаний о происхождении, развитии элит и их роли в обществе, изучение основных представлений об основных концепциях </w:t>
            </w:r>
            <w:proofErr w:type="spellStart"/>
            <w:r w:rsidRPr="0028492F">
              <w:rPr>
                <w:rFonts w:ascii="Times New Roman" w:hAnsi="Times New Roman" w:cs="Times New Roman"/>
                <w:sz w:val="20"/>
                <w:szCs w:val="20"/>
                <w:lang w:val="ru-RU"/>
              </w:rPr>
              <w:t>элитизма</w:t>
            </w:r>
            <w:proofErr w:type="spellEnd"/>
            <w:r w:rsidRPr="0028492F">
              <w:rPr>
                <w:rFonts w:ascii="Times New Roman" w:hAnsi="Times New Roman" w:cs="Times New Roman"/>
                <w:sz w:val="20"/>
                <w:szCs w:val="20"/>
                <w:lang w:val="ru-RU"/>
              </w:rPr>
              <w:t>, анализ современного состояния элит, анализ форм и механизмов взаимодействия элит и</w:t>
            </w:r>
            <w:r w:rsidRPr="0028492F">
              <w:rPr>
                <w:rFonts w:ascii="Times New Roman" w:hAnsi="Times New Roman" w:cs="Times New Roman"/>
                <w:sz w:val="20"/>
                <w:szCs w:val="20"/>
                <w:lang w:val="ru-RU"/>
              </w:rPr>
              <w:br/>
              <w:t>аппарата государственного и муниципального управления.</w:t>
            </w:r>
            <w:r w:rsidRPr="0028492F">
              <w:rPr>
                <w:rFonts w:ascii="Times New Roman" w:hAnsi="Times New Roman" w:cs="Times New Roman"/>
                <w:sz w:val="20"/>
                <w:szCs w:val="20"/>
                <w:lang w:val="ru-RU"/>
              </w:rPr>
              <w:br/>
              <w:t>Студент должен</w:t>
            </w:r>
            <w:r w:rsidRPr="0028492F">
              <w:rPr>
                <w:rFonts w:ascii="Times New Roman" w:hAnsi="Times New Roman" w:cs="Times New Roman"/>
                <w:sz w:val="20"/>
                <w:szCs w:val="20"/>
                <w:lang w:val="hy-AM"/>
              </w:rPr>
              <w:t>:</w:t>
            </w:r>
            <w:r w:rsidRPr="0028492F">
              <w:rPr>
                <w:rFonts w:ascii="Times New Roman" w:hAnsi="Times New Roman" w:cs="Times New Roman"/>
                <w:sz w:val="20"/>
                <w:szCs w:val="20"/>
                <w:lang w:val="ru-RU"/>
              </w:rPr>
              <w:t xml:space="preserve"> иметь представления о политических идеях, теориях, доктринах, оказавших влияние на развитие обществ и государств, применять научные подходы, концепции и методы, выработанные в рамках дисциплины, к исследованию</w:t>
            </w:r>
            <w:r w:rsidRPr="0028492F">
              <w:rPr>
                <w:rFonts w:ascii="Times New Roman" w:hAnsi="Times New Roman" w:cs="Times New Roman"/>
                <w:sz w:val="20"/>
                <w:szCs w:val="20"/>
                <w:lang w:val="ru-RU"/>
              </w:rPr>
              <w:br/>
              <w:t>конкретных теоретических и практических проблем.</w:t>
            </w:r>
            <w:r w:rsidRPr="0028492F">
              <w:rPr>
                <w:rFonts w:ascii="Times New Roman" w:hAnsi="Times New Roman" w:cs="Times New Roman"/>
                <w:sz w:val="20"/>
                <w:szCs w:val="20"/>
                <w:lang w:val="ru-RU"/>
              </w:rPr>
              <w:br/>
              <w:t>Взаимосвязь с другими дисциплинами. Данный учебный курс связан с рядом других дисциплин: “Политическая теория”, “Сравнительная политология”, “Сравнительный анализ политических систем зарубежных стран”, “Политическая психология”, “Политический менеджмент.”</w:t>
            </w:r>
            <w:r w:rsidRPr="0028492F">
              <w:rPr>
                <w:rFonts w:ascii="Times New Roman" w:hAnsi="Times New Roman" w:cs="Times New Roman"/>
                <w:sz w:val="20"/>
                <w:szCs w:val="20"/>
                <w:lang w:val="ru-RU"/>
              </w:rPr>
              <w:br/>
              <w:t xml:space="preserve"> Требования к исходным уровням знаний и умений студентов магистратуры.  Базовые знания основ политической теории, аналитические навыки.</w:t>
            </w:r>
          </w:p>
          <w:p w14:paraId="62FFBCD8" w14:textId="1025086E" w:rsidR="0028492F" w:rsidRPr="006078A5" w:rsidRDefault="0028492F" w:rsidP="006078A5">
            <w:pPr>
              <w:rPr>
                <w:rFonts w:ascii="Times New Roman" w:hAnsi="Times New Roman" w:cs="Times New Roman"/>
                <w:sz w:val="20"/>
                <w:szCs w:val="20"/>
                <w:lang w:val="ru-RU"/>
              </w:rPr>
            </w:pPr>
            <w:r w:rsidRPr="0028492F">
              <w:rPr>
                <w:rFonts w:ascii="Times New Roman" w:hAnsi="Times New Roman" w:cs="Times New Roman"/>
                <w:sz w:val="20"/>
                <w:szCs w:val="20"/>
                <w:lang w:val="ru-RU"/>
              </w:rPr>
              <w:t xml:space="preserve">                                                                                                                                                                                                                                                                  </w:t>
            </w:r>
          </w:p>
          <w:p w14:paraId="272C8128" w14:textId="77777777" w:rsidR="00A93D98" w:rsidRPr="0037141B" w:rsidRDefault="00A93D98" w:rsidP="0037141B">
            <w:pPr>
              <w:rPr>
                <w:rFonts w:ascii="Times New Roman" w:hAnsi="Times New Roman" w:cs="Times New Roman"/>
                <w:sz w:val="20"/>
                <w:szCs w:val="20"/>
                <w:lang w:val="ru-RU"/>
              </w:rPr>
            </w:pPr>
          </w:p>
        </w:tc>
        <w:tc>
          <w:tcPr>
            <w:tcW w:w="2479" w:type="dxa"/>
          </w:tcPr>
          <w:p w14:paraId="7163929A" w14:textId="42547338" w:rsidR="00A93D98"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ПК-4.1; ПК-4.2; ПК-4.3; ПК-10.1; ПК-10.2; ПК-10.3</w:t>
            </w:r>
          </w:p>
        </w:tc>
      </w:tr>
      <w:tr w:rsidR="00123DDE" w:rsidRPr="00C22773" w14:paraId="1241DDFF" w14:textId="77777777" w:rsidTr="00FE72A7">
        <w:tblPrEx>
          <w:tblLook w:val="0000" w:firstRow="0" w:lastRow="0" w:firstColumn="0" w:lastColumn="0" w:noHBand="0" w:noVBand="0"/>
        </w:tblPrEx>
        <w:trPr>
          <w:trHeight w:val="701"/>
        </w:trPr>
        <w:tc>
          <w:tcPr>
            <w:tcW w:w="1701" w:type="dxa"/>
          </w:tcPr>
          <w:p w14:paraId="616C6DB9" w14:textId="71F6E66F" w:rsidR="00123DDE"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w:t>
            </w:r>
            <w:proofErr w:type="gramStart"/>
            <w:r w:rsidRPr="00A93D98">
              <w:rPr>
                <w:rFonts w:ascii="Times New Roman" w:hAnsi="Times New Roman" w:cs="Times New Roman"/>
                <w:b/>
                <w:sz w:val="24"/>
                <w:szCs w:val="24"/>
                <w:lang w:val="ru-RU"/>
              </w:rPr>
              <w:t>1.В.ДВ</w:t>
            </w:r>
            <w:proofErr w:type="gramEnd"/>
            <w:r w:rsidRPr="00A93D98">
              <w:rPr>
                <w:rFonts w:ascii="Times New Roman" w:hAnsi="Times New Roman" w:cs="Times New Roman"/>
                <w:b/>
                <w:sz w:val="24"/>
                <w:szCs w:val="24"/>
                <w:lang w:val="ru-RU"/>
              </w:rPr>
              <w:t>.08.01</w:t>
            </w:r>
          </w:p>
        </w:tc>
        <w:tc>
          <w:tcPr>
            <w:tcW w:w="3587" w:type="dxa"/>
          </w:tcPr>
          <w:p w14:paraId="17BA45F9" w14:textId="03EFD6B6"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Современные геополитические концепции</w:t>
            </w:r>
          </w:p>
        </w:tc>
        <w:tc>
          <w:tcPr>
            <w:tcW w:w="6976" w:type="dxa"/>
          </w:tcPr>
          <w:p w14:paraId="6AD76CB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Трудоемкость: </w:t>
            </w:r>
            <w:proofErr w:type="gramStart"/>
            <w:r w:rsidRPr="0037141B">
              <w:rPr>
                <w:rFonts w:ascii="Times New Roman" w:hAnsi="Times New Roman" w:cs="Times New Roman"/>
                <w:sz w:val="20"/>
                <w:szCs w:val="20"/>
                <w:lang w:val="ru-RU"/>
              </w:rPr>
              <w:t>3  ECTS</w:t>
            </w:r>
            <w:proofErr w:type="gramEnd"/>
            <w:r w:rsidRPr="0037141B">
              <w:rPr>
                <w:rFonts w:ascii="Times New Roman" w:hAnsi="Times New Roman" w:cs="Times New Roman"/>
                <w:sz w:val="20"/>
                <w:szCs w:val="20"/>
                <w:lang w:val="ru-RU"/>
              </w:rPr>
              <w:t>, 108 академических часов</w:t>
            </w:r>
          </w:p>
          <w:p w14:paraId="6572553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6E3BE36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xml:space="preserve">Краткое содержание. В рамках программы дисциплины обосновывается актуальность и необходимость изучения современных геополитических концепций. Рассматриваются основные идеи и теории отцов- основателей геополитики и выявляется взаимосвязь этих идей с учениями представителей современной геополитики. Выявляется сущность </w:t>
            </w:r>
            <w:proofErr w:type="spellStart"/>
            <w:r w:rsidRPr="0037141B">
              <w:rPr>
                <w:rFonts w:ascii="Times New Roman" w:hAnsi="Times New Roman" w:cs="Times New Roman"/>
                <w:sz w:val="20"/>
                <w:szCs w:val="20"/>
                <w:lang w:val="ru-RU"/>
              </w:rPr>
              <w:t>неоатлантизма</w:t>
            </w:r>
            <w:proofErr w:type="spellEnd"/>
            <w:r w:rsidRPr="0037141B">
              <w:rPr>
                <w:rFonts w:ascii="Times New Roman" w:hAnsi="Times New Roman" w:cs="Times New Roman"/>
                <w:sz w:val="20"/>
                <w:szCs w:val="20"/>
                <w:lang w:val="ru-RU"/>
              </w:rPr>
              <w:t xml:space="preserve"> и изучаются попытки по его реализации в различных регионах мира. Рассматривается предыстория </w:t>
            </w:r>
            <w:proofErr w:type="spellStart"/>
            <w:r w:rsidRPr="0037141B">
              <w:rPr>
                <w:rFonts w:ascii="Times New Roman" w:hAnsi="Times New Roman" w:cs="Times New Roman"/>
                <w:sz w:val="20"/>
                <w:szCs w:val="20"/>
                <w:lang w:val="ru-RU"/>
              </w:rPr>
              <w:t>мондиализма</w:t>
            </w:r>
            <w:proofErr w:type="spellEnd"/>
            <w:r w:rsidRPr="0037141B">
              <w:rPr>
                <w:rFonts w:ascii="Times New Roman" w:hAnsi="Times New Roman" w:cs="Times New Roman"/>
                <w:sz w:val="20"/>
                <w:szCs w:val="20"/>
                <w:lang w:val="ru-RU"/>
              </w:rPr>
              <w:t xml:space="preserve"> и исследуются различные его версии, изложенные в трудах современных </w:t>
            </w:r>
            <w:proofErr w:type="spellStart"/>
            <w:r w:rsidRPr="0037141B">
              <w:rPr>
                <w:rFonts w:ascii="Times New Roman" w:hAnsi="Times New Roman" w:cs="Times New Roman"/>
                <w:sz w:val="20"/>
                <w:szCs w:val="20"/>
                <w:lang w:val="ru-RU"/>
              </w:rPr>
              <w:t>геополитиков</w:t>
            </w:r>
            <w:proofErr w:type="spellEnd"/>
            <w:r w:rsidRPr="0037141B">
              <w:rPr>
                <w:rFonts w:ascii="Times New Roman" w:hAnsi="Times New Roman" w:cs="Times New Roman"/>
                <w:sz w:val="20"/>
                <w:szCs w:val="20"/>
                <w:lang w:val="ru-RU"/>
              </w:rPr>
              <w:t xml:space="preserve">. Демонстрируется связь концепций </w:t>
            </w:r>
            <w:proofErr w:type="spellStart"/>
            <w:r w:rsidRPr="0037141B">
              <w:rPr>
                <w:rFonts w:ascii="Times New Roman" w:hAnsi="Times New Roman" w:cs="Times New Roman"/>
                <w:sz w:val="20"/>
                <w:szCs w:val="20"/>
                <w:lang w:val="ru-RU"/>
              </w:rPr>
              <w:t>мондиалистов</w:t>
            </w:r>
            <w:proofErr w:type="spellEnd"/>
            <w:r w:rsidRPr="0037141B">
              <w:rPr>
                <w:rFonts w:ascii="Times New Roman" w:hAnsi="Times New Roman" w:cs="Times New Roman"/>
                <w:sz w:val="20"/>
                <w:szCs w:val="20"/>
                <w:lang w:val="ru-RU"/>
              </w:rPr>
              <w:t xml:space="preserve"> с политическими реалиями современности. Анализируются ряд направлений в рамках современной "прикладной геополитики" и исследуется их роль в практике современной политической жизни. В контексте геополитики евразийства и </w:t>
            </w:r>
            <w:proofErr w:type="spellStart"/>
            <w:r w:rsidRPr="0037141B">
              <w:rPr>
                <w:rFonts w:ascii="Times New Roman" w:hAnsi="Times New Roman" w:cs="Times New Roman"/>
                <w:sz w:val="20"/>
                <w:szCs w:val="20"/>
                <w:lang w:val="ru-RU"/>
              </w:rPr>
              <w:t>атлантизма</w:t>
            </w:r>
            <w:proofErr w:type="spellEnd"/>
            <w:r w:rsidRPr="0037141B">
              <w:rPr>
                <w:rFonts w:ascii="Times New Roman" w:hAnsi="Times New Roman" w:cs="Times New Roman"/>
                <w:sz w:val="20"/>
                <w:szCs w:val="20"/>
                <w:lang w:val="ru-RU"/>
              </w:rPr>
              <w:t xml:space="preserve">, а также в свете современных </w:t>
            </w:r>
            <w:proofErr w:type="spellStart"/>
            <w:r w:rsidRPr="0037141B">
              <w:rPr>
                <w:rFonts w:ascii="Times New Roman" w:hAnsi="Times New Roman" w:cs="Times New Roman"/>
                <w:sz w:val="20"/>
                <w:szCs w:val="20"/>
                <w:lang w:val="ru-RU"/>
              </w:rPr>
              <w:t>взаимотношений</w:t>
            </w:r>
            <w:proofErr w:type="spellEnd"/>
            <w:r w:rsidRPr="0037141B">
              <w:rPr>
                <w:rFonts w:ascii="Times New Roman" w:hAnsi="Times New Roman" w:cs="Times New Roman"/>
                <w:sz w:val="20"/>
                <w:szCs w:val="20"/>
                <w:lang w:val="ru-RU"/>
              </w:rPr>
              <w:t xml:space="preserve"> между Россией и Европой рассматриваются геополитические взгляды европейских "новых правых". Обосновывается актуальность евразийского наследия и необходимость его развития со стороны </w:t>
            </w:r>
            <w:proofErr w:type="spellStart"/>
            <w:r w:rsidRPr="0037141B">
              <w:rPr>
                <w:rFonts w:ascii="Times New Roman" w:hAnsi="Times New Roman" w:cs="Times New Roman"/>
                <w:sz w:val="20"/>
                <w:szCs w:val="20"/>
                <w:lang w:val="ru-RU"/>
              </w:rPr>
              <w:t>неоевразийцев</w:t>
            </w:r>
            <w:proofErr w:type="spellEnd"/>
            <w:r w:rsidRPr="0037141B">
              <w:rPr>
                <w:rFonts w:ascii="Times New Roman" w:hAnsi="Times New Roman" w:cs="Times New Roman"/>
                <w:sz w:val="20"/>
                <w:szCs w:val="20"/>
                <w:lang w:val="ru-RU"/>
              </w:rPr>
              <w:t xml:space="preserve">, в центре внимания которых находится проблема проектирования моделей интеграции постсоветского пространства. Рассматривается значение принципов геополитики евразийства и </w:t>
            </w:r>
            <w:proofErr w:type="spellStart"/>
            <w:r w:rsidRPr="0037141B">
              <w:rPr>
                <w:rFonts w:ascii="Times New Roman" w:hAnsi="Times New Roman" w:cs="Times New Roman"/>
                <w:sz w:val="20"/>
                <w:szCs w:val="20"/>
                <w:lang w:val="ru-RU"/>
              </w:rPr>
              <w:t>неоевразийства</w:t>
            </w:r>
            <w:proofErr w:type="spellEnd"/>
            <w:r w:rsidRPr="0037141B">
              <w:rPr>
                <w:rFonts w:ascii="Times New Roman" w:hAnsi="Times New Roman" w:cs="Times New Roman"/>
                <w:sz w:val="20"/>
                <w:szCs w:val="20"/>
                <w:lang w:val="ru-RU"/>
              </w:rPr>
              <w:t xml:space="preserve"> в формировании </w:t>
            </w:r>
            <w:proofErr w:type="spellStart"/>
            <w:r w:rsidRPr="0037141B">
              <w:rPr>
                <w:rFonts w:ascii="Times New Roman" w:hAnsi="Times New Roman" w:cs="Times New Roman"/>
                <w:sz w:val="20"/>
                <w:szCs w:val="20"/>
                <w:lang w:val="ru-RU"/>
              </w:rPr>
              <w:t>геостратегии</w:t>
            </w:r>
            <w:proofErr w:type="spellEnd"/>
            <w:r w:rsidRPr="0037141B">
              <w:rPr>
                <w:rFonts w:ascii="Times New Roman" w:hAnsi="Times New Roman" w:cs="Times New Roman"/>
                <w:sz w:val="20"/>
                <w:szCs w:val="20"/>
                <w:lang w:val="ru-RU"/>
              </w:rPr>
              <w:t xml:space="preserve"> России. Цель дисциплины - изучить сущность наиболее значимых современных геополитических концепций и показать их прикладное значение в мировой политике. Задача курса состоит не только в передаче слушателям знаний о сущности современных геополитических теорий, но и в приобретении навыков использования этих знаний для правильного понимания процессов в сфере международных отношений. Выпускник должен знать:  теоретические подходы и понятийный аппарат, используемые при анализе современного состояния и тенденций развития исследования  закономерностей функционирования национальных, субрегиональных, региональных и глобальных моделей </w:t>
            </w:r>
            <w:proofErr w:type="spellStart"/>
            <w:r w:rsidRPr="0037141B">
              <w:rPr>
                <w:rFonts w:ascii="Times New Roman" w:hAnsi="Times New Roman" w:cs="Times New Roman"/>
                <w:sz w:val="20"/>
                <w:szCs w:val="20"/>
                <w:lang w:val="ru-RU"/>
              </w:rPr>
              <w:t>развития:базовые</w:t>
            </w:r>
            <w:proofErr w:type="spellEnd"/>
            <w:r w:rsidRPr="0037141B">
              <w:rPr>
                <w:rFonts w:ascii="Times New Roman" w:hAnsi="Times New Roman" w:cs="Times New Roman"/>
                <w:sz w:val="20"/>
                <w:szCs w:val="20"/>
                <w:lang w:val="ru-RU"/>
              </w:rPr>
              <w:t xml:space="preserve"> геополитические модели, основополагающие понятия, термины и ключевые категории геополитики; </w:t>
            </w:r>
            <w:proofErr w:type="spellStart"/>
            <w:r w:rsidRPr="0037141B">
              <w:rPr>
                <w:rFonts w:ascii="Times New Roman" w:hAnsi="Times New Roman" w:cs="Times New Roman"/>
                <w:sz w:val="20"/>
                <w:szCs w:val="20"/>
                <w:lang w:val="ru-RU"/>
              </w:rPr>
              <w:t>сторию</w:t>
            </w:r>
            <w:proofErr w:type="spellEnd"/>
            <w:r w:rsidRPr="0037141B">
              <w:rPr>
                <w:rFonts w:ascii="Times New Roman" w:hAnsi="Times New Roman" w:cs="Times New Roman"/>
                <w:sz w:val="20"/>
                <w:szCs w:val="20"/>
                <w:lang w:val="ru-RU"/>
              </w:rPr>
              <w:t xml:space="preserve"> становления и развития геополитических концепций;  основные геополитические концепции и методологию развития современного мира; Уметь: использовать полученные знания по учебному курсу для анализа событий, явлений и процессов  на уровне функционирования международных, региональных и отдельных политических субъектов, участвующих в международных отношениях: выявлять и обосновывать зависимость политических процессов от их пространственного положения, обусловленность политики размерами, экономико-географическими, климатическими, демографическими и другими факторами.</w:t>
            </w:r>
          </w:p>
          <w:p w14:paraId="0A8F46F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xml:space="preserve">Взаимосвязь с другими дисциплинами. </w:t>
            </w:r>
            <w:proofErr w:type="gramStart"/>
            <w:r w:rsidRPr="0037141B">
              <w:rPr>
                <w:rFonts w:ascii="Times New Roman" w:hAnsi="Times New Roman" w:cs="Times New Roman"/>
                <w:sz w:val="20"/>
                <w:szCs w:val="20"/>
                <w:lang w:val="ru-RU"/>
              </w:rPr>
              <w:t>Курс  тесно</w:t>
            </w:r>
            <w:proofErr w:type="gramEnd"/>
            <w:r w:rsidRPr="0037141B">
              <w:rPr>
                <w:rFonts w:ascii="Times New Roman" w:hAnsi="Times New Roman" w:cs="Times New Roman"/>
                <w:sz w:val="20"/>
                <w:szCs w:val="20"/>
                <w:lang w:val="ru-RU"/>
              </w:rPr>
              <w:t xml:space="preserve"> взаимосвязан с такими дисциплинами программы "Национальная безопасность", как  "Актуальные проблемы социально-экономической безопасности", "Стратегические культуры" и другие. </w:t>
            </w:r>
          </w:p>
          <w:p w14:paraId="601B2D48" w14:textId="35A1A707"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Требования к исходным уровням знаний и умений студентов магистратуры. </w:t>
            </w:r>
            <w:proofErr w:type="gramStart"/>
            <w:r w:rsidRPr="0037141B">
              <w:rPr>
                <w:rFonts w:ascii="Times New Roman" w:hAnsi="Times New Roman" w:cs="Times New Roman"/>
                <w:sz w:val="20"/>
                <w:szCs w:val="20"/>
                <w:lang w:val="ru-RU"/>
              </w:rPr>
              <w:t>Базовые  навыки</w:t>
            </w:r>
            <w:proofErr w:type="gramEnd"/>
            <w:r w:rsidRPr="0037141B">
              <w:rPr>
                <w:rFonts w:ascii="Times New Roman" w:hAnsi="Times New Roman" w:cs="Times New Roman"/>
                <w:sz w:val="20"/>
                <w:szCs w:val="20"/>
                <w:lang w:val="ru-RU"/>
              </w:rPr>
              <w:t xml:space="preserve"> взаимовлияния географической среды и социально-экономического, политического, культурного развития общественной жизни города, принятые в географии, теории международных отношений и геополитике</w:t>
            </w:r>
          </w:p>
        </w:tc>
        <w:tc>
          <w:tcPr>
            <w:tcW w:w="2479" w:type="dxa"/>
          </w:tcPr>
          <w:p w14:paraId="0DA51C78" w14:textId="771A2D9A"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УК-1.1; УК-1.2; УК-</w:t>
            </w:r>
            <w:proofErr w:type="gramStart"/>
            <w:r w:rsidRPr="00A93D98">
              <w:rPr>
                <w:rFonts w:ascii="Times New Roman" w:hAnsi="Times New Roman" w:cs="Times New Roman"/>
                <w:sz w:val="24"/>
                <w:szCs w:val="24"/>
                <w:lang w:val="ru-RU"/>
              </w:rPr>
              <w:t>1.3;;</w:t>
            </w:r>
            <w:proofErr w:type="gramEnd"/>
            <w:r w:rsidRPr="00A93D98">
              <w:rPr>
                <w:rFonts w:ascii="Times New Roman" w:hAnsi="Times New Roman" w:cs="Times New Roman"/>
                <w:sz w:val="24"/>
                <w:szCs w:val="24"/>
                <w:lang w:val="ru-RU"/>
              </w:rPr>
              <w:t xml:space="preserve"> ПК-1.1; ПК-1.2; </w:t>
            </w:r>
            <w:r w:rsidRPr="00A93D98">
              <w:rPr>
                <w:rFonts w:ascii="Times New Roman" w:hAnsi="Times New Roman" w:cs="Times New Roman"/>
                <w:sz w:val="24"/>
                <w:szCs w:val="24"/>
                <w:lang w:val="ru-RU"/>
              </w:rPr>
              <w:lastRenderedPageBreak/>
              <w:t>ПК-1.3; ПК-2.1; ПК-2.2; ПК-2.3</w:t>
            </w:r>
          </w:p>
        </w:tc>
      </w:tr>
      <w:tr w:rsidR="00123DDE" w:rsidRPr="007F15D9" w14:paraId="3FD5D309" w14:textId="77777777" w:rsidTr="00FE72A7">
        <w:tblPrEx>
          <w:tblLook w:val="0000" w:firstRow="0" w:lastRow="0" w:firstColumn="0" w:lastColumn="0" w:noHBand="0" w:noVBand="0"/>
        </w:tblPrEx>
        <w:trPr>
          <w:trHeight w:val="701"/>
        </w:trPr>
        <w:tc>
          <w:tcPr>
            <w:tcW w:w="1701" w:type="dxa"/>
          </w:tcPr>
          <w:p w14:paraId="6398F228" w14:textId="3F08E89B" w:rsidR="00123DDE"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lastRenderedPageBreak/>
              <w:t>Б</w:t>
            </w:r>
            <w:proofErr w:type="gramStart"/>
            <w:r w:rsidRPr="00A93D98">
              <w:rPr>
                <w:rFonts w:ascii="Times New Roman" w:hAnsi="Times New Roman" w:cs="Times New Roman"/>
                <w:b/>
                <w:sz w:val="24"/>
                <w:szCs w:val="24"/>
                <w:lang w:val="ru-RU"/>
              </w:rPr>
              <w:t>1.В.ДВ</w:t>
            </w:r>
            <w:proofErr w:type="gramEnd"/>
            <w:r w:rsidRPr="00A93D98">
              <w:rPr>
                <w:rFonts w:ascii="Times New Roman" w:hAnsi="Times New Roman" w:cs="Times New Roman"/>
                <w:b/>
                <w:sz w:val="24"/>
                <w:szCs w:val="24"/>
                <w:lang w:val="ru-RU"/>
              </w:rPr>
              <w:t>.08.02</w:t>
            </w:r>
          </w:p>
        </w:tc>
        <w:tc>
          <w:tcPr>
            <w:tcW w:w="3587" w:type="dxa"/>
          </w:tcPr>
          <w:p w14:paraId="7D8ED566" w14:textId="0FBE3F37"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Прикладная геополитика (на английском языке)</w:t>
            </w:r>
          </w:p>
        </w:tc>
        <w:tc>
          <w:tcPr>
            <w:tcW w:w="6976" w:type="dxa"/>
          </w:tcPr>
          <w:p w14:paraId="17237B2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4738D63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6A7E1121" w14:textId="77777777" w:rsidR="0037141B" w:rsidRPr="00EB4402" w:rsidRDefault="0037141B" w:rsidP="0037141B">
            <w:pPr>
              <w:rPr>
                <w:rFonts w:ascii="Times New Roman" w:hAnsi="Times New Roman" w:cs="Times New Roman"/>
                <w:sz w:val="20"/>
                <w:szCs w:val="20"/>
              </w:rPr>
            </w:pPr>
            <w:r w:rsidRPr="0037141B">
              <w:rPr>
                <w:rFonts w:ascii="Times New Roman" w:hAnsi="Times New Roman" w:cs="Times New Roman"/>
                <w:sz w:val="20"/>
                <w:szCs w:val="20"/>
                <w:lang w:val="ru-RU"/>
              </w:rPr>
              <w:t>Краткое</w:t>
            </w:r>
            <w:r w:rsidRPr="0037141B">
              <w:rPr>
                <w:rFonts w:ascii="Times New Roman" w:hAnsi="Times New Roman" w:cs="Times New Roman"/>
                <w:sz w:val="20"/>
                <w:szCs w:val="20"/>
              </w:rPr>
              <w:t xml:space="preserve"> </w:t>
            </w:r>
            <w:proofErr w:type="gramStart"/>
            <w:r w:rsidRPr="0037141B">
              <w:rPr>
                <w:rFonts w:ascii="Times New Roman" w:hAnsi="Times New Roman" w:cs="Times New Roman"/>
                <w:sz w:val="20"/>
                <w:szCs w:val="20"/>
                <w:lang w:val="ru-RU"/>
              </w:rPr>
              <w:t>содержание</w:t>
            </w:r>
            <w:r w:rsidRPr="0037141B">
              <w:rPr>
                <w:rFonts w:ascii="Times New Roman" w:hAnsi="Times New Roman" w:cs="Times New Roman"/>
                <w:sz w:val="20"/>
                <w:szCs w:val="20"/>
              </w:rPr>
              <w:t>.The</w:t>
            </w:r>
            <w:proofErr w:type="gramEnd"/>
            <w:r w:rsidRPr="0037141B">
              <w:rPr>
                <w:rFonts w:ascii="Times New Roman" w:hAnsi="Times New Roman" w:cs="Times New Roman"/>
                <w:sz w:val="20"/>
                <w:szCs w:val="20"/>
              </w:rPr>
              <w:t xml:space="preserve"> “Applied geopolitics” course is comprised of lectures and workshops focused on transformations of </w:t>
            </w:r>
            <w:proofErr w:type="spellStart"/>
            <w:r w:rsidRPr="0037141B">
              <w:rPr>
                <w:rFonts w:ascii="Times New Roman" w:hAnsi="Times New Roman" w:cs="Times New Roman"/>
                <w:sz w:val="20"/>
                <w:szCs w:val="20"/>
              </w:rPr>
              <w:t>Post cold</w:t>
            </w:r>
            <w:proofErr w:type="spellEnd"/>
            <w:r w:rsidRPr="0037141B">
              <w:rPr>
                <w:rFonts w:ascii="Times New Roman" w:hAnsi="Times New Roman" w:cs="Times New Roman"/>
                <w:sz w:val="20"/>
                <w:szCs w:val="20"/>
              </w:rPr>
              <w:t xml:space="preserve"> war order and its impact on global and regional security. The US – China rivalry, the future of transatlantic relations, the regional security dynamics of Middle East, Russia – West and Russia – China relations are the focuses of the course. The goal of the course is to provide the better understanding for students of the underlying causes of the world order transformation and the possible contours of the new world order.                                                                                                                                                                                             </w:t>
            </w:r>
            <w:r w:rsidRPr="0037141B">
              <w:rPr>
                <w:rFonts w:ascii="Times New Roman" w:hAnsi="Times New Roman" w:cs="Times New Roman"/>
                <w:sz w:val="20"/>
                <w:szCs w:val="20"/>
                <w:lang w:val="ru-RU"/>
              </w:rPr>
              <w:t>Взаимосвязь</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с</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другими</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дисциплинами</w:t>
            </w:r>
            <w:r w:rsidRPr="00EB4402">
              <w:rPr>
                <w:rFonts w:ascii="Times New Roman" w:hAnsi="Times New Roman" w:cs="Times New Roman"/>
                <w:sz w:val="20"/>
                <w:szCs w:val="20"/>
              </w:rPr>
              <w:t>.</w:t>
            </w:r>
          </w:p>
          <w:p w14:paraId="6B9DA755" w14:textId="01641E72" w:rsidR="00123DDE" w:rsidRPr="0037141B" w:rsidRDefault="0037141B" w:rsidP="0037141B">
            <w:pPr>
              <w:rPr>
                <w:rFonts w:ascii="Times New Roman" w:hAnsi="Times New Roman" w:cs="Times New Roman"/>
                <w:sz w:val="20"/>
                <w:szCs w:val="20"/>
              </w:rPr>
            </w:pPr>
            <w:r w:rsidRPr="0037141B">
              <w:rPr>
                <w:rFonts w:ascii="Times New Roman" w:hAnsi="Times New Roman" w:cs="Times New Roman"/>
                <w:sz w:val="20"/>
                <w:szCs w:val="20"/>
                <w:lang w:val="ru-RU"/>
              </w:rPr>
              <w:t>Т</w:t>
            </w:r>
            <w:r w:rsidRPr="0037141B">
              <w:rPr>
                <w:rFonts w:ascii="Times New Roman" w:hAnsi="Times New Roman" w:cs="Times New Roman"/>
                <w:sz w:val="20"/>
                <w:szCs w:val="20"/>
              </w:rPr>
              <w:t xml:space="preserve">he course is related to such disciplines as Issues of regional security, Theory of national security etc.                                                                                                                    </w:t>
            </w:r>
            <w:r w:rsidRPr="0037141B">
              <w:rPr>
                <w:rFonts w:ascii="Times New Roman" w:hAnsi="Times New Roman" w:cs="Times New Roman"/>
                <w:sz w:val="20"/>
                <w:szCs w:val="20"/>
                <w:lang w:val="ru-RU"/>
              </w:rPr>
              <w:t>Требования</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к</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исходным</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уровням</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знаний</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и</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умений</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студентов</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магистратуры</w:t>
            </w:r>
            <w:r w:rsidRPr="0037141B">
              <w:rPr>
                <w:rFonts w:ascii="Times New Roman" w:hAnsi="Times New Roman" w:cs="Times New Roman"/>
                <w:sz w:val="20"/>
                <w:szCs w:val="20"/>
              </w:rPr>
              <w:t>. Basic knowledge of political theory and geopolitics is required to complete the course.</w:t>
            </w:r>
          </w:p>
        </w:tc>
        <w:tc>
          <w:tcPr>
            <w:tcW w:w="2479" w:type="dxa"/>
          </w:tcPr>
          <w:p w14:paraId="1A295CB2" w14:textId="5E762FF2" w:rsidR="00123DDE" w:rsidRPr="007F15D9" w:rsidRDefault="00A93D98" w:rsidP="00A93D98">
            <w:pPr>
              <w:rPr>
                <w:rFonts w:ascii="Times New Roman" w:hAnsi="Times New Roman" w:cs="Times New Roman"/>
                <w:sz w:val="24"/>
                <w:szCs w:val="24"/>
                <w:lang w:val="ru-RU"/>
              </w:rPr>
            </w:pPr>
            <w:r w:rsidRPr="007F15D9">
              <w:rPr>
                <w:rFonts w:ascii="Times New Roman" w:hAnsi="Times New Roman" w:cs="Times New Roman"/>
                <w:sz w:val="24"/>
                <w:szCs w:val="24"/>
                <w:lang w:val="ru-RU"/>
              </w:rPr>
              <w:t>УК-1.1; УК-1.2; УК-1.3; УК-3.1; УК-3.2; УК-3.3; УК-4.1; УК-4.2; УК-4.3; ПК-4.2; ПК-4.3; ПК-9.1; ПК-9.2; ПК-9.3</w:t>
            </w:r>
          </w:p>
        </w:tc>
      </w:tr>
      <w:tr w:rsidR="00123DDE" w:rsidRPr="00C22773" w14:paraId="04DC042B" w14:textId="77777777" w:rsidTr="00FE72A7">
        <w:tblPrEx>
          <w:tblLook w:val="0000" w:firstRow="0" w:lastRow="0" w:firstColumn="0" w:lastColumn="0" w:noHBand="0" w:noVBand="0"/>
        </w:tblPrEx>
        <w:trPr>
          <w:trHeight w:val="701"/>
        </w:trPr>
        <w:tc>
          <w:tcPr>
            <w:tcW w:w="1701" w:type="dxa"/>
          </w:tcPr>
          <w:p w14:paraId="0E939D9E" w14:textId="7A6370D4" w:rsidR="00123DDE" w:rsidRPr="0037141B" w:rsidRDefault="00A93D98" w:rsidP="00A93D98">
            <w:pPr>
              <w:rPr>
                <w:rFonts w:ascii="Times New Roman" w:hAnsi="Times New Roman" w:cs="Times New Roman"/>
                <w:b/>
                <w:sz w:val="24"/>
                <w:szCs w:val="24"/>
              </w:rPr>
            </w:pPr>
            <w:r w:rsidRPr="00A93D98">
              <w:rPr>
                <w:rFonts w:ascii="Times New Roman" w:hAnsi="Times New Roman" w:cs="Times New Roman"/>
                <w:b/>
                <w:sz w:val="24"/>
                <w:szCs w:val="24"/>
              </w:rPr>
              <w:t>Б</w:t>
            </w:r>
            <w:proofErr w:type="gramStart"/>
            <w:r w:rsidRPr="00A93D98">
              <w:rPr>
                <w:rFonts w:ascii="Times New Roman" w:hAnsi="Times New Roman" w:cs="Times New Roman"/>
                <w:b/>
                <w:sz w:val="24"/>
                <w:szCs w:val="24"/>
              </w:rPr>
              <w:t>1.В.</w:t>
            </w:r>
            <w:proofErr w:type="gramEnd"/>
            <w:r w:rsidRPr="00A93D98">
              <w:rPr>
                <w:rFonts w:ascii="Times New Roman" w:hAnsi="Times New Roman" w:cs="Times New Roman"/>
                <w:b/>
                <w:sz w:val="24"/>
                <w:szCs w:val="24"/>
              </w:rPr>
              <w:t>ДВ.09.01</w:t>
            </w:r>
          </w:p>
        </w:tc>
        <w:tc>
          <w:tcPr>
            <w:tcW w:w="3587" w:type="dxa"/>
          </w:tcPr>
          <w:p w14:paraId="5012726A" w14:textId="71A642C2"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Спецслужбы в современных международных отношениях</w:t>
            </w:r>
          </w:p>
        </w:tc>
        <w:tc>
          <w:tcPr>
            <w:tcW w:w="6976" w:type="dxa"/>
          </w:tcPr>
          <w:p w14:paraId="641DD24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67183F7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28486E8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Данная учебная дисциплина предполагает ознакомление студентов с деятельностью спецслужб в области международных отношений. Дается краткий исторический обзор возникновения и развития спецслужб. Анализируются основные направления деятельности спецслужб в сфере современных международных отношений. Раскрывается место спецслужб в системе национальной безопасности. Освещается разведывательная и контрразведывательная деятельность органов безопасности и их роль в международных отношениях; спецслужбы США, Великобритании, Германии, Франции, Турции, Ирана, Армении и других </w:t>
            </w:r>
            <w:proofErr w:type="spellStart"/>
            <w:r w:rsidRPr="0037141B">
              <w:rPr>
                <w:rFonts w:ascii="Times New Roman" w:hAnsi="Times New Roman" w:cs="Times New Roman"/>
                <w:sz w:val="20"/>
                <w:szCs w:val="20"/>
                <w:lang w:val="ru-RU"/>
              </w:rPr>
              <w:t>южнокавказских</w:t>
            </w:r>
            <w:proofErr w:type="spellEnd"/>
            <w:r w:rsidRPr="0037141B">
              <w:rPr>
                <w:rFonts w:ascii="Times New Roman" w:hAnsi="Times New Roman" w:cs="Times New Roman"/>
                <w:sz w:val="20"/>
                <w:szCs w:val="20"/>
                <w:lang w:val="ru-RU"/>
              </w:rPr>
              <w:t xml:space="preserve"> государств и их роль в современных международных и региональных отношениях.</w:t>
            </w:r>
          </w:p>
          <w:p w14:paraId="7DC451B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Цель курса: </w:t>
            </w:r>
            <w:proofErr w:type="spellStart"/>
            <w:r w:rsidRPr="0037141B">
              <w:rPr>
                <w:rFonts w:ascii="Times New Roman" w:hAnsi="Times New Roman" w:cs="Times New Roman"/>
                <w:sz w:val="20"/>
                <w:szCs w:val="20"/>
                <w:lang w:val="ru-RU"/>
              </w:rPr>
              <w:t>ознокомить</w:t>
            </w:r>
            <w:proofErr w:type="spellEnd"/>
            <w:r w:rsidRPr="0037141B">
              <w:rPr>
                <w:rFonts w:ascii="Times New Roman" w:hAnsi="Times New Roman" w:cs="Times New Roman"/>
                <w:sz w:val="20"/>
                <w:szCs w:val="20"/>
                <w:lang w:val="ru-RU"/>
              </w:rPr>
              <w:t xml:space="preserve"> студентов, магистрантов политологии с деятельностью спецслужб государств, являющихся лидирующими </w:t>
            </w:r>
            <w:proofErr w:type="spellStart"/>
            <w:r w:rsidRPr="0037141B">
              <w:rPr>
                <w:rFonts w:ascii="Times New Roman" w:hAnsi="Times New Roman" w:cs="Times New Roman"/>
                <w:sz w:val="20"/>
                <w:szCs w:val="20"/>
                <w:lang w:val="ru-RU"/>
              </w:rPr>
              <w:t>акторами</w:t>
            </w:r>
            <w:proofErr w:type="spellEnd"/>
            <w:r w:rsidRPr="0037141B">
              <w:rPr>
                <w:rFonts w:ascii="Times New Roman" w:hAnsi="Times New Roman" w:cs="Times New Roman"/>
                <w:sz w:val="20"/>
                <w:szCs w:val="20"/>
                <w:lang w:val="ru-RU"/>
              </w:rPr>
              <w:t xml:space="preserve"> на мировой </w:t>
            </w:r>
            <w:proofErr w:type="spellStart"/>
            <w:r w:rsidRPr="0037141B">
              <w:rPr>
                <w:rFonts w:ascii="Times New Roman" w:hAnsi="Times New Roman" w:cs="Times New Roman"/>
                <w:sz w:val="20"/>
                <w:szCs w:val="20"/>
                <w:lang w:val="ru-RU"/>
              </w:rPr>
              <w:t>политиеской</w:t>
            </w:r>
            <w:proofErr w:type="spellEnd"/>
            <w:r w:rsidRPr="0037141B">
              <w:rPr>
                <w:rFonts w:ascii="Times New Roman" w:hAnsi="Times New Roman" w:cs="Times New Roman"/>
                <w:sz w:val="20"/>
                <w:szCs w:val="20"/>
                <w:lang w:val="ru-RU"/>
              </w:rPr>
              <w:t xml:space="preserve"> арене, а </w:t>
            </w:r>
            <w:proofErr w:type="gramStart"/>
            <w:r w:rsidRPr="0037141B">
              <w:rPr>
                <w:rFonts w:ascii="Times New Roman" w:hAnsi="Times New Roman" w:cs="Times New Roman"/>
                <w:sz w:val="20"/>
                <w:szCs w:val="20"/>
                <w:lang w:val="ru-RU"/>
              </w:rPr>
              <w:t>также  раскрыть</w:t>
            </w:r>
            <w:proofErr w:type="gramEnd"/>
            <w:r w:rsidRPr="0037141B">
              <w:rPr>
                <w:rFonts w:ascii="Times New Roman" w:hAnsi="Times New Roman" w:cs="Times New Roman"/>
                <w:sz w:val="20"/>
                <w:szCs w:val="20"/>
                <w:lang w:val="ru-RU"/>
              </w:rPr>
              <w:t xml:space="preserve"> </w:t>
            </w:r>
            <w:proofErr w:type="spellStart"/>
            <w:r w:rsidRPr="0037141B">
              <w:rPr>
                <w:rFonts w:ascii="Times New Roman" w:hAnsi="Times New Roman" w:cs="Times New Roman"/>
                <w:sz w:val="20"/>
                <w:szCs w:val="20"/>
                <w:lang w:val="ru-RU"/>
              </w:rPr>
              <w:t>мето</w:t>
            </w:r>
            <w:proofErr w:type="spellEnd"/>
            <w:r w:rsidRPr="0037141B">
              <w:rPr>
                <w:rFonts w:ascii="Times New Roman" w:hAnsi="Times New Roman" w:cs="Times New Roman"/>
                <w:sz w:val="20"/>
                <w:szCs w:val="20"/>
                <w:lang w:val="ru-RU"/>
              </w:rPr>
              <w:t xml:space="preserve"> и роль  спецслужб в современных мировых отношениях. </w:t>
            </w:r>
          </w:p>
          <w:p w14:paraId="6F80715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xml:space="preserve">Задача курса: </w:t>
            </w:r>
            <w:proofErr w:type="spellStart"/>
            <w:r w:rsidRPr="0037141B">
              <w:rPr>
                <w:rFonts w:ascii="Times New Roman" w:hAnsi="Times New Roman" w:cs="Times New Roman"/>
                <w:sz w:val="20"/>
                <w:szCs w:val="20"/>
                <w:lang w:val="ru-RU"/>
              </w:rPr>
              <w:t>ознокомить</w:t>
            </w:r>
            <w:proofErr w:type="spellEnd"/>
            <w:r w:rsidRPr="0037141B">
              <w:rPr>
                <w:rFonts w:ascii="Times New Roman" w:hAnsi="Times New Roman" w:cs="Times New Roman"/>
                <w:sz w:val="20"/>
                <w:szCs w:val="20"/>
                <w:lang w:val="ru-RU"/>
              </w:rPr>
              <w:t xml:space="preserve"> студентов с эволюцией дипломатии и разведки как специфических видов человеческой деятельности, их современным состоянием, проблемами  и тенденциями развития взаимодействия спецслужб различных государств   с их внешней политикой, а также их взаимосвязи, общих и отличительных чертах, определяющих их сущность, содержание и специфику. Раскрывает основные этапы становления и развития дипломатии и разведки в различные эпохи эволюции человеческой цивилизации от античности до наших дней.</w:t>
            </w:r>
          </w:p>
          <w:p w14:paraId="2D88DA9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Студент должен знать: логику исследования взаимосвязи дипломатии и разведки в истории человеческой цивилизации, мировой политики, а также в современных международных отношениях. </w:t>
            </w:r>
          </w:p>
          <w:p w14:paraId="7635BCE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Уметь: </w:t>
            </w:r>
            <w:proofErr w:type="gramStart"/>
            <w:r w:rsidRPr="0037141B">
              <w:rPr>
                <w:rFonts w:ascii="Times New Roman" w:hAnsi="Times New Roman" w:cs="Times New Roman"/>
                <w:sz w:val="20"/>
                <w:szCs w:val="20"/>
                <w:lang w:val="ru-RU"/>
              </w:rPr>
              <w:t>анализировать  современные</w:t>
            </w:r>
            <w:proofErr w:type="gramEnd"/>
            <w:r w:rsidRPr="0037141B">
              <w:rPr>
                <w:rFonts w:ascii="Times New Roman" w:hAnsi="Times New Roman" w:cs="Times New Roman"/>
                <w:sz w:val="20"/>
                <w:szCs w:val="20"/>
                <w:lang w:val="ru-RU"/>
              </w:rPr>
              <w:t xml:space="preserve"> политические проблемы и задачи,  с точки зрения функционирования  спецслужб и влияния их деятельности на современные мировые отношения.</w:t>
            </w:r>
          </w:p>
          <w:p w14:paraId="6EBC394D" w14:textId="069D982F"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Требования к исходным уровням знаний и умений студентов магистратуры.  Базовые знания основ политической теории, аналитические навыки.</w:t>
            </w:r>
          </w:p>
        </w:tc>
        <w:tc>
          <w:tcPr>
            <w:tcW w:w="2479" w:type="dxa"/>
          </w:tcPr>
          <w:p w14:paraId="45EF3549" w14:textId="21648E63"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УК-3.1; УК-3.2; УК-3.3; ПК-8.1; ПК-8.2; ПК-8.3; ПК-10.1; ПК-10.2; ПК-10.3</w:t>
            </w:r>
          </w:p>
        </w:tc>
      </w:tr>
      <w:tr w:rsidR="00123DDE" w:rsidRPr="00C22773" w14:paraId="1F7304B3" w14:textId="77777777" w:rsidTr="00FE72A7">
        <w:tblPrEx>
          <w:tblLook w:val="0000" w:firstRow="0" w:lastRow="0" w:firstColumn="0" w:lastColumn="0" w:noHBand="0" w:noVBand="0"/>
        </w:tblPrEx>
        <w:trPr>
          <w:trHeight w:val="701"/>
        </w:trPr>
        <w:tc>
          <w:tcPr>
            <w:tcW w:w="1701" w:type="dxa"/>
          </w:tcPr>
          <w:p w14:paraId="058BD46C" w14:textId="32C93DDA" w:rsidR="00123DDE"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w:t>
            </w:r>
            <w:proofErr w:type="gramStart"/>
            <w:r w:rsidRPr="00A93D98">
              <w:rPr>
                <w:rFonts w:ascii="Times New Roman" w:hAnsi="Times New Roman" w:cs="Times New Roman"/>
                <w:b/>
                <w:sz w:val="24"/>
                <w:szCs w:val="24"/>
                <w:lang w:val="ru-RU"/>
              </w:rPr>
              <w:t>1.В.ДВ</w:t>
            </w:r>
            <w:proofErr w:type="gramEnd"/>
            <w:r w:rsidRPr="00A93D98">
              <w:rPr>
                <w:rFonts w:ascii="Times New Roman" w:hAnsi="Times New Roman" w:cs="Times New Roman"/>
                <w:b/>
                <w:sz w:val="24"/>
                <w:szCs w:val="24"/>
                <w:lang w:val="ru-RU"/>
              </w:rPr>
              <w:t>.09.02</w:t>
            </w:r>
          </w:p>
        </w:tc>
        <w:tc>
          <w:tcPr>
            <w:tcW w:w="3587" w:type="dxa"/>
          </w:tcPr>
          <w:p w14:paraId="6060F552" w14:textId="5CC93B8B"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Национальные интересы и стратегическое планирование государственной политики</w:t>
            </w:r>
          </w:p>
        </w:tc>
        <w:tc>
          <w:tcPr>
            <w:tcW w:w="6976" w:type="dxa"/>
          </w:tcPr>
          <w:p w14:paraId="7FF2E8C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24D8650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1CA8451D"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Курс направлен на раскрытие понятия национальные интересы </w:t>
            </w:r>
            <w:proofErr w:type="gramStart"/>
            <w:r w:rsidRPr="0037141B">
              <w:rPr>
                <w:rFonts w:ascii="Times New Roman" w:hAnsi="Times New Roman" w:cs="Times New Roman"/>
                <w:sz w:val="20"/>
                <w:szCs w:val="20"/>
                <w:lang w:val="ru-RU"/>
              </w:rPr>
              <w:t>и  государственной</w:t>
            </w:r>
            <w:proofErr w:type="gramEnd"/>
            <w:r w:rsidRPr="0037141B">
              <w:rPr>
                <w:rFonts w:ascii="Times New Roman" w:hAnsi="Times New Roman" w:cs="Times New Roman"/>
                <w:sz w:val="20"/>
                <w:szCs w:val="20"/>
                <w:lang w:val="ru-RU"/>
              </w:rPr>
              <w:t xml:space="preserve"> политики, как главного фактора генерации и удовлетворения государственных стратегических целей.  Акцент в содержании делается на осмысление вектора и задач государственной политики, основные принципы философии принятия политических решений. С помощью сравнительной характеристики национальных интересов раскрывается, как </w:t>
            </w:r>
            <w:proofErr w:type="spellStart"/>
            <w:r w:rsidRPr="0037141B">
              <w:rPr>
                <w:rFonts w:ascii="Times New Roman" w:hAnsi="Times New Roman" w:cs="Times New Roman"/>
                <w:sz w:val="20"/>
                <w:szCs w:val="20"/>
                <w:lang w:val="ru-RU"/>
              </w:rPr>
              <w:t>конвергируются</w:t>
            </w:r>
            <w:proofErr w:type="spellEnd"/>
            <w:r w:rsidRPr="0037141B">
              <w:rPr>
                <w:rFonts w:ascii="Times New Roman" w:hAnsi="Times New Roman" w:cs="Times New Roman"/>
                <w:sz w:val="20"/>
                <w:szCs w:val="20"/>
                <w:lang w:val="ru-RU"/>
              </w:rPr>
              <w:t xml:space="preserve">, или сталкиваются интересы той или иной страны в международных отношениях и особенности цивилизационных, </w:t>
            </w:r>
            <w:proofErr w:type="spellStart"/>
            <w:r w:rsidRPr="0037141B">
              <w:rPr>
                <w:rFonts w:ascii="Times New Roman" w:hAnsi="Times New Roman" w:cs="Times New Roman"/>
                <w:sz w:val="20"/>
                <w:szCs w:val="20"/>
                <w:lang w:val="ru-RU"/>
              </w:rPr>
              <w:t>этнонациональных</w:t>
            </w:r>
            <w:proofErr w:type="spellEnd"/>
            <w:r w:rsidRPr="0037141B">
              <w:rPr>
                <w:rFonts w:ascii="Times New Roman" w:hAnsi="Times New Roman" w:cs="Times New Roman"/>
                <w:sz w:val="20"/>
                <w:szCs w:val="20"/>
                <w:lang w:val="ru-RU"/>
              </w:rPr>
              <w:t xml:space="preserve"> и </w:t>
            </w:r>
            <w:proofErr w:type="gramStart"/>
            <w:r w:rsidRPr="0037141B">
              <w:rPr>
                <w:rFonts w:ascii="Times New Roman" w:hAnsi="Times New Roman" w:cs="Times New Roman"/>
                <w:sz w:val="20"/>
                <w:szCs w:val="20"/>
                <w:lang w:val="ru-RU"/>
              </w:rPr>
              <w:t>государственных  разнообразий</w:t>
            </w:r>
            <w:proofErr w:type="gramEnd"/>
            <w:r w:rsidRPr="0037141B">
              <w:rPr>
                <w:rFonts w:ascii="Times New Roman" w:hAnsi="Times New Roman" w:cs="Times New Roman"/>
                <w:sz w:val="20"/>
                <w:szCs w:val="20"/>
                <w:lang w:val="ru-RU"/>
              </w:rPr>
              <w:t xml:space="preserve"> к реализации собственных интересов.</w:t>
            </w:r>
          </w:p>
          <w:p w14:paraId="7E702A4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Взаимосвязь с другими дисциплинами. Данный курс связан с такими дисциплинами, как "Государственная политика в области религиозной безопасности", "Образовательная политика в контексте национальной безопасности". </w:t>
            </w:r>
          </w:p>
          <w:p w14:paraId="02B02C93" w14:textId="301296DF"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w:t>
            </w:r>
          </w:p>
        </w:tc>
        <w:tc>
          <w:tcPr>
            <w:tcW w:w="2479" w:type="dxa"/>
          </w:tcPr>
          <w:p w14:paraId="3BAAB874" w14:textId="0D6468EC"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УК-3.1; УК-3.2; УК-3.3; ПК-4.1; ПК-4.2; ПК-4.3; ПК-6.1; ПК-6.2; ПК-6.3; ПК-8.1; ПК-8.2; ПК-8.3</w:t>
            </w:r>
          </w:p>
        </w:tc>
      </w:tr>
      <w:tr w:rsidR="00123DDE" w:rsidRPr="00C22773" w14:paraId="17879E80" w14:textId="77777777" w:rsidTr="00FE72A7">
        <w:tblPrEx>
          <w:tblLook w:val="0000" w:firstRow="0" w:lastRow="0" w:firstColumn="0" w:lastColumn="0" w:noHBand="0" w:noVBand="0"/>
        </w:tblPrEx>
        <w:trPr>
          <w:trHeight w:val="701"/>
        </w:trPr>
        <w:tc>
          <w:tcPr>
            <w:tcW w:w="1701" w:type="dxa"/>
          </w:tcPr>
          <w:p w14:paraId="374963B6" w14:textId="4051FD1A" w:rsidR="00123DDE"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lastRenderedPageBreak/>
              <w:t>ФТД.В.01</w:t>
            </w:r>
          </w:p>
        </w:tc>
        <w:tc>
          <w:tcPr>
            <w:tcW w:w="3587" w:type="dxa"/>
          </w:tcPr>
          <w:p w14:paraId="158319F5" w14:textId="524C035A"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Сравнительный анализ диаспор</w:t>
            </w:r>
          </w:p>
        </w:tc>
        <w:tc>
          <w:tcPr>
            <w:tcW w:w="6976" w:type="dxa"/>
          </w:tcPr>
          <w:p w14:paraId="7E43105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2 ECTS, 72 академических часа</w:t>
            </w:r>
          </w:p>
          <w:p w14:paraId="6DD7906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01CBD0B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Данная программа направлена на формирование у бакалавров и магистрантов целостного понимания армянской диаспоры, ее проблем и возможностей сегодня, особенностей взаимоотношений с Арменией, а также изучением опыта других стран и </w:t>
            </w:r>
            <w:proofErr w:type="gramStart"/>
            <w:r w:rsidRPr="0037141B">
              <w:rPr>
                <w:rFonts w:ascii="Times New Roman" w:hAnsi="Times New Roman" w:cs="Times New Roman"/>
                <w:sz w:val="20"/>
                <w:szCs w:val="20"/>
                <w:lang w:val="ru-RU"/>
              </w:rPr>
              <w:t>народов  в</w:t>
            </w:r>
            <w:proofErr w:type="gramEnd"/>
            <w:r w:rsidRPr="0037141B">
              <w:rPr>
                <w:rFonts w:ascii="Times New Roman" w:hAnsi="Times New Roman" w:cs="Times New Roman"/>
                <w:sz w:val="20"/>
                <w:szCs w:val="20"/>
                <w:lang w:val="ru-RU"/>
              </w:rPr>
              <w:t xml:space="preserve"> этой сфере, включая Израиль, Ирландию, Индию, Венгрию, Грецию и Италию.</w:t>
            </w:r>
          </w:p>
          <w:p w14:paraId="03126B07"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74A092A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4F2720D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2B23234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4. Репатриация (основные этапы в советской период и после восстановления независимости, международный опыт организации процесса репатриации и интеграции)                                                                                                                                                                                                                                                                                                          Взаимосвязь с иными дисциплинами:    Дисциплина связана с “Историей политики” и основными  теоретическими курсами.</w:t>
            </w:r>
          </w:p>
          <w:p w14:paraId="61878180" w14:textId="7E0D58D2"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479" w:type="dxa"/>
          </w:tcPr>
          <w:p w14:paraId="267FFFDE" w14:textId="451867F7"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УК-1.1; УК-1.2; УК-ПК-2.1; ПК-2.2; ПК-2.3</w:t>
            </w:r>
          </w:p>
        </w:tc>
      </w:tr>
      <w:tr w:rsidR="00222EA7" w:rsidRPr="00C22773" w14:paraId="64AC0886" w14:textId="77777777" w:rsidTr="00FE72A7">
        <w:tblPrEx>
          <w:tblLook w:val="0000" w:firstRow="0" w:lastRow="0" w:firstColumn="0" w:lastColumn="0" w:noHBand="0" w:noVBand="0"/>
        </w:tblPrEx>
        <w:trPr>
          <w:trHeight w:val="701"/>
        </w:trPr>
        <w:tc>
          <w:tcPr>
            <w:tcW w:w="1701" w:type="dxa"/>
          </w:tcPr>
          <w:p w14:paraId="76FAF059" w14:textId="759A90B9" w:rsidR="00222EA7"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ФТД.В.02</w:t>
            </w:r>
          </w:p>
        </w:tc>
        <w:tc>
          <w:tcPr>
            <w:tcW w:w="3587" w:type="dxa"/>
          </w:tcPr>
          <w:p w14:paraId="13E39047" w14:textId="45FF7111" w:rsidR="00222EA7" w:rsidRPr="0037141B" w:rsidRDefault="00222EA7" w:rsidP="0037141B">
            <w:pPr>
              <w:rPr>
                <w:rFonts w:ascii="Times New Roman" w:hAnsi="Times New Roman" w:cs="Times New Roman"/>
                <w:b/>
                <w:sz w:val="24"/>
                <w:szCs w:val="24"/>
                <w:lang w:val="ru-RU"/>
              </w:rPr>
            </w:pPr>
            <w:r w:rsidRPr="00222EA7">
              <w:rPr>
                <w:rFonts w:ascii="Times New Roman" w:hAnsi="Times New Roman" w:cs="Times New Roman"/>
                <w:b/>
                <w:sz w:val="24"/>
                <w:szCs w:val="24"/>
                <w:lang w:val="ru-RU"/>
              </w:rPr>
              <w:t>Введение в политологию (для студентов без базового образования)</w:t>
            </w:r>
          </w:p>
        </w:tc>
        <w:tc>
          <w:tcPr>
            <w:tcW w:w="6976" w:type="dxa"/>
          </w:tcPr>
          <w:p w14:paraId="1E02DD9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Трудоемкость: 3 ECTS, 108 академических часов</w:t>
            </w:r>
          </w:p>
          <w:p w14:paraId="6EFB215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Форма итогового контроля: зачет</w:t>
            </w:r>
          </w:p>
          <w:p w14:paraId="333A4D96"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Краткое содержание. Это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5EBF44A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1C22B6B5" w14:textId="6AB9168D" w:rsidR="00222EA7" w:rsidRPr="0037141B"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 xml:space="preserve">Требования к исходным уровням знаний и умений </w:t>
            </w:r>
            <w:proofErr w:type="spellStart"/>
            <w:proofErr w:type="gramStart"/>
            <w:r w:rsidRPr="00222EA7">
              <w:rPr>
                <w:rFonts w:ascii="Times New Roman" w:hAnsi="Times New Roman" w:cs="Times New Roman"/>
                <w:sz w:val="20"/>
                <w:szCs w:val="20"/>
                <w:lang w:val="ru-RU"/>
              </w:rPr>
              <w:t>студентов:Для</w:t>
            </w:r>
            <w:proofErr w:type="spellEnd"/>
            <w:proofErr w:type="gramEnd"/>
            <w:r w:rsidRPr="00222EA7">
              <w:rPr>
                <w:rFonts w:ascii="Times New Roman" w:hAnsi="Times New Roman" w:cs="Times New Roman"/>
                <w:sz w:val="20"/>
                <w:szCs w:val="20"/>
                <w:lang w:val="ru-RU"/>
              </w:rPr>
              <w:t xml:space="preserve">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479" w:type="dxa"/>
          </w:tcPr>
          <w:p w14:paraId="7AC7F918" w14:textId="06D65C7C" w:rsidR="00222EA7"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УК-1.1; УК-1.2; УК-1.3; УК-5.1; УК-5.2; УК-5.3; ОПК-2.1; ОПК-2.2; ОПК-2.3; ОПК-3.1; ОПК-3.2; ОПК-3.3; ОПК-7.1; ОПК-7.2; ОПК-7.3; ОПК-9.1; ОПК-9.2; ОПК-9.3; ПК-1.1; ПК-1.2; ПК-1.3; ПК-2.1; ПК-2.2; ПК-2.3; ПК-4.1; ПК-4.2; ПК-</w:t>
            </w:r>
            <w:r w:rsidRPr="00A93D98">
              <w:rPr>
                <w:rFonts w:ascii="Times New Roman" w:hAnsi="Times New Roman" w:cs="Times New Roman"/>
                <w:sz w:val="24"/>
                <w:szCs w:val="24"/>
                <w:lang w:val="ru-RU"/>
              </w:rPr>
              <w:lastRenderedPageBreak/>
              <w:t>4.3; ПК-6.1; ПК-6.2; ПК-6.3; ПК-7.1; ПК-7.2; ПК-7.3; ПК-9.1; ПК-9.2; ПК-9.3</w:t>
            </w:r>
          </w:p>
        </w:tc>
      </w:tr>
    </w:tbl>
    <w:p w14:paraId="47E6E553" w14:textId="420819E0" w:rsidR="00DC7CE0" w:rsidRPr="00222EA7" w:rsidRDefault="00DC7CE0" w:rsidP="00C74411">
      <w:pPr>
        <w:rPr>
          <w:rFonts w:ascii="Times New Roman" w:hAnsi="Times New Roman" w:cs="Times New Roman"/>
          <w:sz w:val="24"/>
          <w:szCs w:val="24"/>
          <w:lang w:val="ru-RU"/>
        </w:rPr>
      </w:pPr>
    </w:p>
    <w:sectPr w:rsidR="00DC7CE0" w:rsidRPr="00222EA7"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4EEEA" w14:textId="77777777" w:rsidR="003378C0" w:rsidRDefault="003378C0" w:rsidP="00DC7CE0">
      <w:pPr>
        <w:spacing w:after="0" w:line="240" w:lineRule="auto"/>
      </w:pPr>
      <w:r>
        <w:separator/>
      </w:r>
    </w:p>
  </w:endnote>
  <w:endnote w:type="continuationSeparator" w:id="0">
    <w:p w14:paraId="047F4C6C" w14:textId="77777777" w:rsidR="003378C0" w:rsidRDefault="003378C0"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7E110" w14:textId="77777777" w:rsidR="003378C0" w:rsidRDefault="003378C0" w:rsidP="00DC7CE0">
      <w:pPr>
        <w:spacing w:after="0" w:line="240" w:lineRule="auto"/>
      </w:pPr>
      <w:r>
        <w:separator/>
      </w:r>
    </w:p>
  </w:footnote>
  <w:footnote w:type="continuationSeparator" w:id="0">
    <w:p w14:paraId="054059E2" w14:textId="77777777" w:rsidR="003378C0" w:rsidRDefault="003378C0"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21E61"/>
    <w:rsid w:val="000221FC"/>
    <w:rsid w:val="00052E88"/>
    <w:rsid w:val="000550C8"/>
    <w:rsid w:val="00096C3A"/>
    <w:rsid w:val="000A2A61"/>
    <w:rsid w:val="000A4B00"/>
    <w:rsid w:val="000B2785"/>
    <w:rsid w:val="000D0681"/>
    <w:rsid w:val="000F6507"/>
    <w:rsid w:val="00123DDE"/>
    <w:rsid w:val="00163FF4"/>
    <w:rsid w:val="001D7189"/>
    <w:rsid w:val="0022042F"/>
    <w:rsid w:val="00222EA7"/>
    <w:rsid w:val="00274BC2"/>
    <w:rsid w:val="0028492F"/>
    <w:rsid w:val="00320CEA"/>
    <w:rsid w:val="003378C0"/>
    <w:rsid w:val="0037141B"/>
    <w:rsid w:val="003E10C0"/>
    <w:rsid w:val="00420010"/>
    <w:rsid w:val="0044461B"/>
    <w:rsid w:val="004F42F0"/>
    <w:rsid w:val="00591421"/>
    <w:rsid w:val="006078A5"/>
    <w:rsid w:val="006C1066"/>
    <w:rsid w:val="0075043E"/>
    <w:rsid w:val="007C390E"/>
    <w:rsid w:val="007F15D9"/>
    <w:rsid w:val="00894518"/>
    <w:rsid w:val="0093319B"/>
    <w:rsid w:val="00974C10"/>
    <w:rsid w:val="009E02D7"/>
    <w:rsid w:val="00A57C1E"/>
    <w:rsid w:val="00A93D98"/>
    <w:rsid w:val="00A9728F"/>
    <w:rsid w:val="00AE493E"/>
    <w:rsid w:val="00AE6694"/>
    <w:rsid w:val="00AF2826"/>
    <w:rsid w:val="00B2617F"/>
    <w:rsid w:val="00B678C6"/>
    <w:rsid w:val="00B76C02"/>
    <w:rsid w:val="00C006F7"/>
    <w:rsid w:val="00C22773"/>
    <w:rsid w:val="00C340F7"/>
    <w:rsid w:val="00C74411"/>
    <w:rsid w:val="00CE5876"/>
    <w:rsid w:val="00D04C41"/>
    <w:rsid w:val="00D85DD6"/>
    <w:rsid w:val="00DC7CE0"/>
    <w:rsid w:val="00DD15BF"/>
    <w:rsid w:val="00DD497E"/>
    <w:rsid w:val="00E31C29"/>
    <w:rsid w:val="00E61C17"/>
    <w:rsid w:val="00E662D9"/>
    <w:rsid w:val="00EB15FB"/>
    <w:rsid w:val="00EB4402"/>
    <w:rsid w:val="00F454E3"/>
    <w:rsid w:val="00F624F4"/>
    <w:rsid w:val="00FA00AC"/>
    <w:rsid w:val="00FE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D64A-7776-495D-8B24-CE70A049A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29</Pages>
  <Words>11910</Words>
  <Characters>67887</Characters>
  <Application>Microsoft Office Word</Application>
  <DocSecurity>0</DocSecurity>
  <Lines>565</Lines>
  <Paragraphs>159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41</cp:revision>
  <dcterms:created xsi:type="dcterms:W3CDTF">2023-12-03T15:28:00Z</dcterms:created>
  <dcterms:modified xsi:type="dcterms:W3CDTF">2025-09-12T14:35:00Z</dcterms:modified>
</cp:coreProperties>
</file>